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EEF" w:rsidRPr="0008517D" w:rsidRDefault="00AD5B93" w:rsidP="00710EEF">
      <w:pPr>
        <w:jc w:val="center"/>
        <w:rPr>
          <w:rFonts w:asciiTheme="majorEastAsia" w:eastAsiaTheme="majorEastAsia" w:hAnsiTheme="majorEastAsia"/>
          <w:b/>
          <w:color w:val="FFFFFF" w:themeColor="background1"/>
          <w:sz w:val="52"/>
          <w:szCs w:val="52"/>
          <w14:shadow w14:blurRad="50800" w14:dist="38100" w14:dir="0" w14:sx="100000" w14:sy="100000" w14:kx="0" w14:ky="0" w14:algn="l">
            <w14:srgbClr w14:val="000000">
              <w14:alpha w14:val="60000"/>
            </w14:srgbClr>
          </w14:shadow>
        </w:rPr>
      </w:pPr>
      <w:r w:rsidRPr="0008517D">
        <w:rPr>
          <w:rFonts w:asciiTheme="majorEastAsia" w:eastAsiaTheme="majorEastAsia" w:hAnsiTheme="majorEastAsia"/>
          <w:b/>
          <w:noProof/>
          <w:color w:val="FFFFFF" w:themeColor="background1"/>
          <w:sz w:val="52"/>
          <w:szCs w:val="52"/>
        </w:rPr>
        <w:drawing>
          <wp:anchor distT="0" distB="0" distL="114300" distR="114300" simplePos="0" relativeHeight="251658240" behindDoc="1" locked="0" layoutInCell="1" allowOverlap="1" wp14:anchorId="54908946" wp14:editId="47EF1646">
            <wp:simplePos x="0" y="0"/>
            <wp:positionH relativeFrom="column">
              <wp:posOffset>15240</wp:posOffset>
            </wp:positionH>
            <wp:positionV relativeFrom="paragraph">
              <wp:posOffset>19381</wp:posOffset>
            </wp:positionV>
            <wp:extent cx="5372100" cy="3568663"/>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many_3d[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72100" cy="3568663"/>
                    </a:xfrm>
                    <a:prstGeom prst="rect">
                      <a:avLst/>
                    </a:prstGeom>
                  </pic:spPr>
                </pic:pic>
              </a:graphicData>
            </a:graphic>
            <wp14:sizeRelH relativeFrom="margin">
              <wp14:pctWidth>0</wp14:pctWidth>
            </wp14:sizeRelH>
            <wp14:sizeRelV relativeFrom="margin">
              <wp14:pctHeight>0</wp14:pctHeight>
            </wp14:sizeRelV>
          </wp:anchor>
        </w:drawing>
      </w:r>
      <w:r w:rsidRPr="0008517D">
        <w:rPr>
          <w:rFonts w:asciiTheme="majorEastAsia" w:eastAsiaTheme="majorEastAsia" w:hAnsiTheme="majorEastAsia"/>
          <w:b/>
          <w:color w:val="FFFFFF" w:themeColor="background1"/>
          <w:sz w:val="52"/>
          <w:szCs w:val="52"/>
          <w14:shadow w14:blurRad="50800" w14:dist="38100" w14:dir="0" w14:sx="100000" w14:sy="100000" w14:kx="0" w14:ky="0" w14:algn="l">
            <w14:srgbClr w14:val="000000">
              <w14:alpha w14:val="60000"/>
            </w14:srgbClr>
          </w14:shadow>
        </w:rPr>
        <w:t>2016</w:t>
      </w:r>
      <w:r w:rsidRPr="0008517D">
        <w:rPr>
          <w:rFonts w:asciiTheme="majorEastAsia" w:eastAsiaTheme="majorEastAsia" w:hAnsiTheme="majorEastAsia" w:hint="eastAsia"/>
          <w:b/>
          <w:color w:val="FFFFFF" w:themeColor="background1"/>
          <w:sz w:val="52"/>
          <w:szCs w:val="52"/>
          <w14:shadow w14:blurRad="50800" w14:dist="38100" w14:dir="0" w14:sx="100000" w14:sy="100000" w14:kx="0" w14:ky="0" w14:algn="l">
            <w14:srgbClr w14:val="000000">
              <w14:alpha w14:val="60000"/>
            </w14:srgbClr>
          </w14:shadow>
        </w:rPr>
        <w:t>年度</w:t>
      </w:r>
      <w:r w:rsidRPr="0008517D">
        <w:rPr>
          <w:rFonts w:asciiTheme="majorEastAsia" w:eastAsiaTheme="majorEastAsia" w:hAnsiTheme="majorEastAsia"/>
          <w:b/>
          <w:color w:val="FFFFFF" w:themeColor="background1"/>
          <w:sz w:val="52"/>
          <w:szCs w:val="52"/>
          <w14:shadow w14:blurRad="50800" w14:dist="38100" w14:dir="0" w14:sx="100000" w14:sy="100000" w14:kx="0" w14:ky="0" w14:algn="l">
            <w14:srgbClr w14:val="000000">
              <w14:alpha w14:val="60000"/>
            </w14:srgbClr>
          </w14:shadow>
        </w:rPr>
        <w:t xml:space="preserve"> </w:t>
      </w:r>
      <w:r w:rsidRPr="0008517D">
        <w:rPr>
          <w:rFonts w:asciiTheme="majorEastAsia" w:eastAsiaTheme="majorEastAsia" w:hAnsiTheme="majorEastAsia" w:hint="eastAsia"/>
          <w:b/>
          <w:color w:val="FFFFFF" w:themeColor="background1"/>
          <w:sz w:val="52"/>
          <w:szCs w:val="52"/>
          <w14:shadow w14:blurRad="50800" w14:dist="38100" w14:dir="0" w14:sx="100000" w14:sy="100000" w14:kx="0" w14:ky="0" w14:algn="l">
            <w14:srgbClr w14:val="000000">
              <w14:alpha w14:val="60000"/>
            </w14:srgbClr>
          </w14:shadow>
        </w:rPr>
        <w:t>フライブルク大学</w:t>
      </w:r>
    </w:p>
    <w:p w:rsidR="00710EEF" w:rsidRDefault="00AD5B93" w:rsidP="00710EEF">
      <w:pPr>
        <w:jc w:val="center"/>
        <w:rPr>
          <w:rFonts w:asciiTheme="majorEastAsia" w:eastAsiaTheme="majorEastAsia" w:hAnsiTheme="majorEastAsia"/>
          <w:b/>
          <w:color w:val="FFFFFF" w:themeColor="background1"/>
          <w:sz w:val="48"/>
          <w:szCs w:val="48"/>
          <w14:shadow w14:blurRad="50800" w14:dist="38100" w14:dir="0" w14:sx="100000" w14:sy="100000" w14:kx="0" w14:ky="0" w14:algn="l">
            <w14:srgbClr w14:val="000000">
              <w14:alpha w14:val="60000"/>
            </w14:srgbClr>
          </w14:shadow>
        </w:rPr>
      </w:pPr>
      <w:r w:rsidRPr="0008517D">
        <w:rPr>
          <w:rFonts w:asciiTheme="majorEastAsia" w:eastAsiaTheme="majorEastAsia" w:hAnsiTheme="majorEastAsia" w:hint="eastAsia"/>
          <w:b/>
          <w:color w:val="FFFFFF" w:themeColor="background1"/>
          <w:sz w:val="52"/>
          <w:szCs w:val="52"/>
          <w14:shadow w14:blurRad="50800" w14:dist="38100" w14:dir="0" w14:sx="100000" w14:sy="100000" w14:kx="0" w14:ky="0" w14:algn="l">
            <w14:srgbClr w14:val="000000">
              <w14:alpha w14:val="60000"/>
            </w14:srgbClr>
          </w14:shadow>
        </w:rPr>
        <w:t>短期ドイツ語研修プログラ</w:t>
      </w:r>
      <w:r w:rsidRPr="0008517D">
        <w:rPr>
          <w:rFonts w:asciiTheme="majorEastAsia" w:eastAsiaTheme="majorEastAsia" w:hAnsiTheme="majorEastAsia" w:hint="eastAsia"/>
          <w:b/>
          <w:color w:val="FFFFFF" w:themeColor="background1"/>
          <w:sz w:val="48"/>
          <w:szCs w:val="48"/>
          <w14:shadow w14:blurRad="50800" w14:dist="38100" w14:dir="0" w14:sx="100000" w14:sy="100000" w14:kx="0" w14:ky="0" w14:algn="l">
            <w14:srgbClr w14:val="000000">
              <w14:alpha w14:val="60000"/>
            </w14:srgbClr>
          </w14:shadow>
        </w:rPr>
        <w:t>ム</w:t>
      </w:r>
    </w:p>
    <w:p w:rsidR="00AD5B93" w:rsidRPr="0008517D" w:rsidRDefault="00AD5B93" w:rsidP="00710EEF">
      <w:pPr>
        <w:jc w:val="center"/>
        <w:rPr>
          <w:rFonts w:asciiTheme="majorEastAsia" w:eastAsiaTheme="majorEastAsia" w:hAnsiTheme="majorEastAsia"/>
          <w:b/>
          <w:color w:val="FFFFFF" w:themeColor="background1"/>
          <w:sz w:val="48"/>
          <w:szCs w:val="48"/>
          <w14:shadow w14:blurRad="50800" w14:dist="38100" w14:dir="0" w14:sx="100000" w14:sy="100000" w14:kx="0" w14:ky="0" w14:algn="l">
            <w14:srgbClr w14:val="000000">
              <w14:alpha w14:val="60000"/>
            </w14:srgbClr>
          </w14:shadow>
        </w:rPr>
      </w:pPr>
      <w:r w:rsidRPr="0008517D">
        <w:rPr>
          <w:rFonts w:asciiTheme="majorEastAsia" w:eastAsiaTheme="majorEastAsia" w:hAnsiTheme="majorEastAsia" w:hint="eastAsia"/>
          <w:b/>
          <w:color w:val="FFFFFF" w:themeColor="background1"/>
          <w:sz w:val="48"/>
          <w:szCs w:val="48"/>
          <w14:shadow w14:blurRad="50800" w14:dist="38100" w14:dir="0" w14:sx="100000" w14:sy="100000" w14:kx="0" w14:ky="0" w14:algn="l">
            <w14:srgbClr w14:val="000000">
              <w14:alpha w14:val="60000"/>
            </w14:srgbClr>
          </w14:shadow>
        </w:rPr>
        <w:t>募集要項</w:t>
      </w:r>
    </w:p>
    <w:p w:rsidR="00900A89" w:rsidRDefault="00900A89" w:rsidP="00900A89">
      <w:pPr>
        <w:jc w:val="center"/>
        <w:rPr>
          <w:b/>
        </w:rPr>
      </w:pPr>
    </w:p>
    <w:p w:rsidR="00F06FC7" w:rsidRDefault="00F06FC7" w:rsidP="00900A89">
      <w:pPr>
        <w:jc w:val="center"/>
        <w:rPr>
          <w:b/>
          <w14:shadow w14:blurRad="50800" w14:dist="38100" w14:dir="0" w14:sx="100000" w14:sy="100000" w14:kx="0" w14:ky="0" w14:algn="l">
            <w14:srgbClr w14:val="000000">
              <w14:alpha w14:val="60000"/>
            </w14:srgbClr>
          </w14:shadow>
        </w:rPr>
      </w:pPr>
    </w:p>
    <w:p w:rsidR="00F06FC7" w:rsidRDefault="00AD5B93" w:rsidP="0008517D">
      <w:pPr>
        <w:tabs>
          <w:tab w:val="left" w:pos="3240"/>
          <w:tab w:val="left" w:pos="3600"/>
        </w:tabs>
        <w:rPr>
          <w:b/>
          <w14:shadow w14:blurRad="50800" w14:dist="38100" w14:dir="0" w14:sx="100000" w14:sy="100000" w14:kx="0" w14:ky="0" w14:algn="l">
            <w14:srgbClr w14:val="000000">
              <w14:alpha w14:val="60000"/>
            </w14:srgbClr>
          </w14:shadow>
        </w:rPr>
      </w:pPr>
      <w:r>
        <w:rPr>
          <w:b/>
          <w14:shadow w14:blurRad="50800" w14:dist="38100" w14:dir="0" w14:sx="100000" w14:sy="100000" w14:kx="0" w14:ky="0" w14:algn="l">
            <w14:srgbClr w14:val="000000">
              <w14:alpha w14:val="60000"/>
            </w14:srgbClr>
          </w14:shadow>
        </w:rPr>
        <w:tab/>
      </w:r>
      <w:r>
        <w:rPr>
          <w:b/>
          <w14:shadow w14:blurRad="50800" w14:dist="38100" w14:dir="0" w14:sx="100000" w14:sy="100000" w14:kx="0" w14:ky="0" w14:algn="l">
            <w14:srgbClr w14:val="000000">
              <w14:alpha w14:val="60000"/>
            </w14:srgbClr>
          </w14:shadow>
        </w:rPr>
        <w:tab/>
      </w:r>
    </w:p>
    <w:p w:rsidR="00AD5B93" w:rsidRDefault="00AD5B93" w:rsidP="0008517D">
      <w:pPr>
        <w:tabs>
          <w:tab w:val="left" w:pos="3240"/>
          <w:tab w:val="left" w:pos="3600"/>
        </w:tabs>
        <w:rPr>
          <w:b/>
          <w14:shadow w14:blurRad="50800" w14:dist="38100" w14:dir="0" w14:sx="100000" w14:sy="100000" w14:kx="0" w14:ky="0" w14:algn="l">
            <w14:srgbClr w14:val="000000">
              <w14:alpha w14:val="60000"/>
            </w14:srgbClr>
          </w14:shadow>
        </w:rPr>
      </w:pPr>
    </w:p>
    <w:p w:rsidR="00710EEF" w:rsidRPr="000C0039" w:rsidRDefault="00710EEF" w:rsidP="0008517D">
      <w:pPr>
        <w:rPr>
          <w:b/>
          <w14:shadow w14:blurRad="50800" w14:dist="38100" w14:dir="0" w14:sx="100000" w14:sy="100000" w14:kx="0" w14:ky="0" w14:algn="l">
            <w14:srgbClr w14:val="000000">
              <w14:alpha w14:val="60000"/>
            </w14:srgbClr>
          </w14:shadow>
        </w:rPr>
      </w:pPr>
    </w:p>
    <w:p w:rsidR="00710EEF" w:rsidRPr="00710EEF" w:rsidRDefault="00710EEF" w:rsidP="0008517D">
      <w:pPr>
        <w:ind w:firstLine="211"/>
        <w:rPr>
          <w:b/>
          <w14:shadow w14:blurRad="50800" w14:dist="38100" w14:dir="0" w14:sx="100000" w14:sy="100000" w14:kx="0" w14:ky="0" w14:algn="l">
            <w14:srgbClr w14:val="000000">
              <w14:alpha w14:val="60000"/>
            </w14:srgbClr>
          </w14:shadow>
        </w:rPr>
      </w:pPr>
    </w:p>
    <w:p w:rsidR="00710EEF" w:rsidRPr="0008517D" w:rsidRDefault="000C0039" w:rsidP="0008517D">
      <w:pPr>
        <w:jc w:val="right"/>
        <w:rPr>
          <w:rFonts w:asciiTheme="majorHAnsi" w:hAnsiTheme="majorHAnsi" w:cstheme="majorHAnsi"/>
          <w:sz w:val="20"/>
          <w:szCs w:val="20"/>
          <w14:shadow w14:blurRad="50800" w14:dist="38100" w14:dir="0" w14:sx="100000" w14:sy="100000" w14:kx="0" w14:ky="0" w14:algn="l">
            <w14:srgbClr w14:val="000000">
              <w14:alpha w14:val="60000"/>
            </w14:srgbClr>
          </w14:shadow>
        </w:rPr>
      </w:pPr>
      <w:r w:rsidRPr="000C0039">
        <w:rPr>
          <w:rFonts w:asciiTheme="majorHAnsi" w:hAnsiTheme="majorHAnsi" w:cstheme="majorHAnsi"/>
          <w:sz w:val="20"/>
          <w:szCs w:val="20"/>
          <w14:shadow w14:blurRad="50800" w14:dist="38100" w14:dir="0" w14:sx="100000" w14:sy="100000" w14:kx="0" w14:ky="0" w14:algn="l">
            <w14:srgbClr w14:val="000000">
              <w14:alpha w14:val="60000"/>
            </w14:srgbClr>
          </w14:shadow>
        </w:rPr>
        <w:t xml:space="preserve">University of Freiburg / Photo: </w:t>
      </w:r>
      <w:r w:rsidR="0034623C">
        <w:rPr>
          <w:rFonts w:asciiTheme="majorHAnsi" w:hAnsiTheme="majorHAnsi" w:cstheme="majorHAnsi" w:hint="eastAsia"/>
          <w:sz w:val="20"/>
          <w:szCs w:val="20"/>
          <w14:shadow w14:blurRad="50800" w14:dist="38100" w14:dir="0" w14:sx="100000" w14:sy="100000" w14:kx="0" w14:ky="0" w14:algn="l">
            <w14:srgbClr w14:val="000000">
              <w14:alpha w14:val="60000"/>
            </w14:srgbClr>
          </w14:shadow>
        </w:rPr>
        <w:t xml:space="preserve">Peter </w:t>
      </w:r>
      <w:proofErr w:type="spellStart"/>
      <w:r w:rsidR="0034623C">
        <w:rPr>
          <w:rFonts w:asciiTheme="majorHAnsi" w:hAnsiTheme="majorHAnsi" w:cstheme="majorHAnsi" w:hint="eastAsia"/>
          <w:sz w:val="20"/>
          <w:szCs w:val="20"/>
          <w14:shadow w14:blurRad="50800" w14:dist="38100" w14:dir="0" w14:sx="100000" w14:sy="100000" w14:kx="0" w14:ky="0" w14:algn="l">
            <w14:srgbClr w14:val="000000">
              <w14:alpha w14:val="60000"/>
            </w14:srgbClr>
          </w14:shadow>
        </w:rPr>
        <w:t>Mesenholl</w:t>
      </w:r>
      <w:proofErr w:type="spellEnd"/>
    </w:p>
    <w:p w:rsidR="00736F47" w:rsidRPr="00032D7C" w:rsidRDefault="00032D7C" w:rsidP="00032D7C">
      <w:pPr>
        <w:ind w:firstLineChars="100" w:firstLine="281"/>
        <w:jc w:val="center"/>
        <w:rPr>
          <w:b/>
          <w:sz w:val="28"/>
          <w:szCs w:val="28"/>
          <w14:shadow w14:blurRad="50800" w14:dist="38100" w14:dir="0" w14:sx="100000" w14:sy="100000" w14:kx="0" w14:ky="0" w14:algn="l">
            <w14:srgbClr w14:val="000000">
              <w14:alpha w14:val="60000"/>
            </w14:srgbClr>
          </w14:shadow>
        </w:rPr>
      </w:pPr>
      <w:r w:rsidRPr="00FB65B8">
        <w:rPr>
          <w:rFonts w:hint="eastAsia"/>
          <w:b/>
          <w:sz w:val="28"/>
          <w:szCs w:val="28"/>
          <w:highlight w:val="yellow"/>
          <w14:shadow w14:blurRad="50800" w14:dist="38100" w14:dir="0" w14:sx="100000" w14:sy="100000" w14:kx="0" w14:ky="0" w14:algn="l">
            <w14:srgbClr w14:val="000000">
              <w14:alpha w14:val="60000"/>
            </w14:srgbClr>
          </w14:shadow>
        </w:rPr>
        <w:t>募集期間を</w:t>
      </w:r>
      <w:r w:rsidRPr="00FB65B8">
        <w:rPr>
          <w:rFonts w:hint="eastAsia"/>
          <w:b/>
          <w:sz w:val="28"/>
          <w:szCs w:val="28"/>
          <w:highlight w:val="yellow"/>
          <w14:shadow w14:blurRad="50800" w14:dist="38100" w14:dir="0" w14:sx="100000" w14:sy="100000" w14:kx="0" w14:ky="0" w14:algn="l">
            <w14:srgbClr w14:val="000000">
              <w14:alpha w14:val="60000"/>
            </w14:srgbClr>
          </w14:shadow>
        </w:rPr>
        <w:t>11</w:t>
      </w:r>
      <w:r w:rsidRPr="00FB65B8">
        <w:rPr>
          <w:rFonts w:hint="eastAsia"/>
          <w:b/>
          <w:sz w:val="28"/>
          <w:szCs w:val="28"/>
          <w:highlight w:val="yellow"/>
          <w14:shadow w14:blurRad="50800" w14:dist="38100" w14:dir="0" w14:sx="100000" w14:sy="100000" w14:kx="0" w14:ky="0" w14:algn="l">
            <w14:srgbClr w14:val="000000">
              <w14:alpha w14:val="60000"/>
            </w14:srgbClr>
          </w14:shadow>
        </w:rPr>
        <w:t>月</w:t>
      </w:r>
      <w:r w:rsidRPr="00FB65B8">
        <w:rPr>
          <w:rFonts w:hint="eastAsia"/>
          <w:b/>
          <w:sz w:val="28"/>
          <w:szCs w:val="28"/>
          <w:highlight w:val="yellow"/>
          <w14:shadow w14:blurRad="50800" w14:dist="38100" w14:dir="0" w14:sx="100000" w14:sy="100000" w14:kx="0" w14:ky="0" w14:algn="l">
            <w14:srgbClr w14:val="000000">
              <w14:alpha w14:val="60000"/>
            </w14:srgbClr>
          </w14:shadow>
        </w:rPr>
        <w:t>1</w:t>
      </w:r>
      <w:r>
        <w:rPr>
          <w:rFonts w:hint="eastAsia"/>
          <w:b/>
          <w:sz w:val="28"/>
          <w:szCs w:val="28"/>
          <w:highlight w:val="yellow"/>
          <w14:shadow w14:blurRad="50800" w14:dist="38100" w14:dir="0" w14:sx="100000" w14:sy="100000" w14:kx="0" w14:ky="0" w14:algn="l">
            <w14:srgbClr w14:val="000000">
              <w14:alpha w14:val="60000"/>
            </w14:srgbClr>
          </w14:shadow>
        </w:rPr>
        <w:t>6</w:t>
      </w:r>
      <w:r w:rsidRPr="00FB65B8">
        <w:rPr>
          <w:rFonts w:hint="eastAsia"/>
          <w:b/>
          <w:sz w:val="28"/>
          <w:szCs w:val="28"/>
          <w:highlight w:val="yellow"/>
          <w14:shadow w14:blurRad="50800" w14:dist="38100" w14:dir="0" w14:sx="100000" w14:sy="100000" w14:kx="0" w14:ky="0" w14:algn="l">
            <w14:srgbClr w14:val="000000">
              <w14:alpha w14:val="60000"/>
            </w14:srgbClr>
          </w14:shadow>
        </w:rPr>
        <w:t>日（</w:t>
      </w:r>
      <w:r>
        <w:rPr>
          <w:rFonts w:hint="eastAsia"/>
          <w:b/>
          <w:sz w:val="28"/>
          <w:szCs w:val="28"/>
          <w:highlight w:val="yellow"/>
          <w14:shadow w14:blurRad="50800" w14:dist="38100" w14:dir="0" w14:sx="100000" w14:sy="100000" w14:kx="0" w14:ky="0" w14:algn="l">
            <w14:srgbClr w14:val="000000">
              <w14:alpha w14:val="60000"/>
            </w14:srgbClr>
          </w14:shadow>
        </w:rPr>
        <w:t>水</w:t>
      </w:r>
      <w:r w:rsidRPr="00FB65B8">
        <w:rPr>
          <w:rFonts w:hint="eastAsia"/>
          <w:b/>
          <w:sz w:val="28"/>
          <w:szCs w:val="28"/>
          <w:highlight w:val="yellow"/>
          <w14:shadow w14:blurRad="50800" w14:dist="38100" w14:dir="0" w14:sx="100000" w14:sy="100000" w14:kx="0" w14:ky="0" w14:algn="l">
            <w14:srgbClr w14:val="000000">
              <w14:alpha w14:val="60000"/>
            </w14:srgbClr>
          </w14:shadow>
        </w:rPr>
        <w:t>）まで</w:t>
      </w:r>
      <w:r>
        <w:rPr>
          <w:rFonts w:hint="eastAsia"/>
          <w:b/>
          <w:sz w:val="28"/>
          <w:szCs w:val="28"/>
          <w:highlight w:val="yellow"/>
          <w14:shadow w14:blurRad="50800" w14:dist="38100" w14:dir="0" w14:sx="100000" w14:sy="100000" w14:kx="0" w14:ky="0" w14:algn="l">
            <w14:srgbClr w14:val="000000">
              <w14:alpha w14:val="60000"/>
            </w14:srgbClr>
          </w14:shadow>
        </w:rPr>
        <w:t>に</w:t>
      </w:r>
      <w:r w:rsidRPr="00FB65B8">
        <w:rPr>
          <w:rFonts w:hint="eastAsia"/>
          <w:b/>
          <w:sz w:val="28"/>
          <w:szCs w:val="28"/>
          <w:highlight w:val="yellow"/>
          <w14:shadow w14:blurRad="50800" w14:dist="38100" w14:dir="0" w14:sx="100000" w14:sy="100000" w14:kx="0" w14:ky="0" w14:algn="l">
            <w14:srgbClr w14:val="000000">
              <w14:alpha w14:val="60000"/>
            </w14:srgbClr>
          </w14:shadow>
        </w:rPr>
        <w:t xml:space="preserve">延長しました！　</w:t>
      </w:r>
    </w:p>
    <w:p w:rsidR="00471B54" w:rsidRPr="00940C92" w:rsidRDefault="00471B54" w:rsidP="00471B54">
      <w:pPr>
        <w:ind w:firstLineChars="100" w:firstLine="210"/>
      </w:pPr>
      <w:r w:rsidRPr="00940C92">
        <w:rPr>
          <w:rFonts w:hint="eastAsia"/>
        </w:rPr>
        <w:t>名古屋大学では、国際的視野を持ち、精神的・社会的に自立し、なおかつ複眼的視点を持った人材の育成を目指しており、そのためには、学生教育の国際化を図りつつ、生きた語学教育を強化していく必要があります。名古屋大学では、協定校であるフライブルグ大学に協力を依頼し、</w:t>
      </w:r>
      <w:r w:rsidR="006E0CF7" w:rsidRPr="00940C92">
        <w:rPr>
          <w:rFonts w:hint="eastAsia"/>
        </w:rPr>
        <w:t>201</w:t>
      </w:r>
      <w:r w:rsidR="006E0CF7">
        <w:rPr>
          <w:rFonts w:hint="eastAsia"/>
        </w:rPr>
        <w:t>7</w:t>
      </w:r>
      <w:r w:rsidRPr="00940C92">
        <w:rPr>
          <w:rFonts w:hint="eastAsia"/>
        </w:rPr>
        <w:t>年</w:t>
      </w:r>
      <w:r w:rsidRPr="00940C92">
        <w:rPr>
          <w:rFonts w:hint="eastAsia"/>
        </w:rPr>
        <w:t>3</w:t>
      </w:r>
      <w:r w:rsidRPr="00940C92">
        <w:rPr>
          <w:rFonts w:hint="eastAsia"/>
        </w:rPr>
        <w:t>月に、短期ドイツ語研修プログラムを実施します。</w:t>
      </w:r>
    </w:p>
    <w:p w:rsidR="00471B54" w:rsidRPr="00940C92" w:rsidRDefault="00471B54" w:rsidP="00471B54"/>
    <w:p w:rsidR="00471B54" w:rsidRPr="00940C92" w:rsidRDefault="00471B54" w:rsidP="00471B54">
      <w:pPr>
        <w:rPr>
          <w:b/>
          <w:u w:val="single"/>
        </w:rPr>
      </w:pPr>
      <w:r w:rsidRPr="00940C92">
        <w:rPr>
          <w:rFonts w:hint="eastAsia"/>
          <w:b/>
          <w:u w:val="single"/>
        </w:rPr>
        <w:t>コースの特色</w:t>
      </w:r>
    </w:p>
    <w:p w:rsidR="00471B54" w:rsidRPr="00940C92" w:rsidRDefault="00471B54" w:rsidP="00471B54">
      <w:pPr>
        <w:pStyle w:val="a3"/>
        <w:numPr>
          <w:ilvl w:val="0"/>
          <w:numId w:val="1"/>
        </w:numPr>
        <w:ind w:leftChars="0"/>
      </w:pPr>
      <w:r w:rsidRPr="00940C92">
        <w:rPr>
          <w:rFonts w:hint="eastAsia"/>
        </w:rPr>
        <w:t>使える表現の学習を中心とし、見学活動の際に実践できます。</w:t>
      </w:r>
    </w:p>
    <w:p w:rsidR="00471B54" w:rsidRPr="00940C92" w:rsidRDefault="00471B54" w:rsidP="00471B54">
      <w:pPr>
        <w:ind w:firstLineChars="100" w:firstLine="210"/>
      </w:pPr>
      <w:r w:rsidRPr="00940C92">
        <w:rPr>
          <w:rFonts w:hint="eastAsia"/>
        </w:rPr>
        <w:t>会話トレーニングに重点をおいており、実践的なドイツ語を身につけることができます。</w:t>
      </w:r>
    </w:p>
    <w:p w:rsidR="00471B54" w:rsidRPr="00940C92" w:rsidRDefault="00471B54" w:rsidP="00471B54">
      <w:pPr>
        <w:ind w:firstLineChars="100" w:firstLine="210"/>
      </w:pPr>
      <w:r w:rsidRPr="00940C92">
        <w:rPr>
          <w:rFonts w:hint="eastAsia"/>
        </w:rPr>
        <w:t>現在のドイツ語レベルは、初級（</w:t>
      </w:r>
      <w:r w:rsidRPr="00940C92">
        <w:rPr>
          <w:rFonts w:hint="eastAsia"/>
        </w:rPr>
        <w:t>A1</w:t>
      </w:r>
      <w:r w:rsidRPr="00940C92">
        <w:rPr>
          <w:rFonts w:hint="eastAsia"/>
        </w:rPr>
        <w:t>から</w:t>
      </w:r>
      <w:r w:rsidRPr="00940C92">
        <w:rPr>
          <w:rFonts w:hint="eastAsia"/>
        </w:rPr>
        <w:t>A2</w:t>
      </w:r>
      <w:r w:rsidRPr="00940C92">
        <w:rPr>
          <w:rFonts w:hint="eastAsia"/>
        </w:rPr>
        <w:t>程度）を対象とします。</w:t>
      </w:r>
    </w:p>
    <w:p w:rsidR="00471B54" w:rsidRPr="00940C92" w:rsidRDefault="00471B54" w:rsidP="00471B54">
      <w:pPr>
        <w:pStyle w:val="a3"/>
        <w:numPr>
          <w:ilvl w:val="0"/>
          <w:numId w:val="1"/>
        </w:numPr>
        <w:ind w:leftChars="0"/>
      </w:pPr>
      <w:r w:rsidRPr="00940C92">
        <w:rPr>
          <w:rFonts w:hint="eastAsia"/>
        </w:rPr>
        <w:t>しっかりとした学習指導が行われます。</w:t>
      </w:r>
    </w:p>
    <w:p w:rsidR="00471B54" w:rsidRPr="00940C92" w:rsidRDefault="00471B54" w:rsidP="00471B54">
      <w:pPr>
        <w:pStyle w:val="a3"/>
        <w:ind w:leftChars="0" w:left="210"/>
      </w:pPr>
      <w:r w:rsidRPr="00940C92">
        <w:rPr>
          <w:rFonts w:hint="eastAsia"/>
        </w:rPr>
        <w:t>授業は全てドイツ語で行われます。希望者はフライブルク大学生から個別指導を受けることができます。</w:t>
      </w:r>
    </w:p>
    <w:p w:rsidR="00471B54" w:rsidRPr="00940C92" w:rsidRDefault="00471B54" w:rsidP="00471B54">
      <w:pPr>
        <w:pStyle w:val="a3"/>
        <w:numPr>
          <w:ilvl w:val="0"/>
          <w:numId w:val="1"/>
        </w:numPr>
        <w:ind w:leftChars="0"/>
      </w:pPr>
      <w:r w:rsidRPr="00940C92">
        <w:rPr>
          <w:rFonts w:hint="eastAsia"/>
        </w:rPr>
        <w:t>文化体験、見学活動も数多く含まれています。</w:t>
      </w:r>
    </w:p>
    <w:p w:rsidR="00471B54" w:rsidRPr="00940C92" w:rsidRDefault="00471B54" w:rsidP="00471B54">
      <w:pPr>
        <w:pStyle w:val="a3"/>
        <w:ind w:leftChars="0" w:left="210"/>
      </w:pPr>
      <w:r w:rsidRPr="00940C92">
        <w:rPr>
          <w:rFonts w:hint="eastAsia"/>
        </w:rPr>
        <w:t>本研修プログラムには、フライブルク市内見学、ドイツ人学生との交流などが含まれており、様々な形でドイツという国を体感できます。</w:t>
      </w:r>
    </w:p>
    <w:p w:rsidR="00471B54" w:rsidRPr="00940C92" w:rsidRDefault="00471B54" w:rsidP="00471B54">
      <w:pPr>
        <w:pStyle w:val="a3"/>
        <w:ind w:leftChars="0" w:left="210"/>
      </w:pPr>
    </w:p>
    <w:p w:rsidR="00471B54" w:rsidRPr="00940C92" w:rsidRDefault="00786D98" w:rsidP="00471B54">
      <w:pPr>
        <w:rPr>
          <w:b/>
          <w:u w:val="single"/>
        </w:rPr>
      </w:pPr>
      <w:r w:rsidRPr="00940C92">
        <w:rPr>
          <w:rFonts w:hint="eastAsia"/>
          <w:b/>
          <w:u w:val="single"/>
        </w:rPr>
        <w:t>研修</w:t>
      </w:r>
      <w:r w:rsidR="00471B54" w:rsidRPr="00940C92">
        <w:rPr>
          <w:rFonts w:hint="eastAsia"/>
          <w:b/>
          <w:u w:val="single"/>
        </w:rPr>
        <w:t>期間</w:t>
      </w:r>
    </w:p>
    <w:p w:rsidR="00B8300E" w:rsidRPr="00940C92" w:rsidRDefault="001202FF" w:rsidP="001259EE">
      <w:r w:rsidRPr="00940C92">
        <w:rPr>
          <w:rFonts w:hint="eastAsia"/>
        </w:rPr>
        <w:t>201</w:t>
      </w:r>
      <w:r w:rsidR="00DD3F71">
        <w:rPr>
          <w:rFonts w:hint="eastAsia"/>
        </w:rPr>
        <w:t>7</w:t>
      </w:r>
      <w:r w:rsidR="00471B54" w:rsidRPr="00940C92">
        <w:rPr>
          <w:rFonts w:hint="eastAsia"/>
        </w:rPr>
        <w:t>年</w:t>
      </w:r>
      <w:r w:rsidR="00471B54" w:rsidRPr="00940C92">
        <w:rPr>
          <w:rFonts w:hint="eastAsia"/>
        </w:rPr>
        <w:t>3</w:t>
      </w:r>
      <w:r w:rsidR="00471B54" w:rsidRPr="00940C92">
        <w:rPr>
          <w:rFonts w:hint="eastAsia"/>
        </w:rPr>
        <w:t>月</w:t>
      </w:r>
      <w:r w:rsidR="00DD3F71">
        <w:rPr>
          <w:rFonts w:hint="eastAsia"/>
        </w:rPr>
        <w:t>2</w:t>
      </w:r>
      <w:r w:rsidR="00471B54" w:rsidRPr="00940C92">
        <w:rPr>
          <w:rFonts w:hint="eastAsia"/>
        </w:rPr>
        <w:t>日（</w:t>
      </w:r>
      <w:r w:rsidR="00444F2B">
        <w:rPr>
          <w:rFonts w:hint="eastAsia"/>
        </w:rPr>
        <w:t>木</w:t>
      </w:r>
      <w:r w:rsidR="00471B54" w:rsidRPr="00940C92">
        <w:rPr>
          <w:rFonts w:hint="eastAsia"/>
        </w:rPr>
        <w:t>）～</w:t>
      </w:r>
      <w:r w:rsidR="00471B54" w:rsidRPr="00940C92">
        <w:rPr>
          <w:rFonts w:hint="eastAsia"/>
        </w:rPr>
        <w:t>3</w:t>
      </w:r>
      <w:r w:rsidR="00471B54" w:rsidRPr="00940C92">
        <w:rPr>
          <w:rFonts w:hint="eastAsia"/>
        </w:rPr>
        <w:t>月</w:t>
      </w:r>
      <w:r w:rsidRPr="00940C92">
        <w:rPr>
          <w:rFonts w:hint="eastAsia"/>
        </w:rPr>
        <w:t>2</w:t>
      </w:r>
      <w:r w:rsidR="00DD3F71">
        <w:rPr>
          <w:rFonts w:hint="eastAsia"/>
        </w:rPr>
        <w:t>9</w:t>
      </w:r>
      <w:r w:rsidR="00471B54" w:rsidRPr="00940C92">
        <w:rPr>
          <w:rFonts w:hint="eastAsia"/>
        </w:rPr>
        <w:t>日（</w:t>
      </w:r>
      <w:r w:rsidR="00444F2B">
        <w:rPr>
          <w:rFonts w:hint="eastAsia"/>
        </w:rPr>
        <w:t>水</w:t>
      </w:r>
      <w:r w:rsidR="00C169E7">
        <w:rPr>
          <w:rFonts w:hint="eastAsia"/>
        </w:rPr>
        <w:t xml:space="preserve">）　</w:t>
      </w:r>
      <w:r w:rsidR="00C913BD">
        <w:rPr>
          <w:rFonts w:hint="eastAsia"/>
        </w:rPr>
        <w:t>（</w:t>
      </w:r>
      <w:r w:rsidRPr="00940C92">
        <w:rPr>
          <w:rFonts w:hint="eastAsia"/>
        </w:rPr>
        <w:t>3</w:t>
      </w:r>
      <w:r w:rsidRPr="00940C92">
        <w:rPr>
          <w:rFonts w:hint="eastAsia"/>
        </w:rPr>
        <w:t>月</w:t>
      </w:r>
      <w:r w:rsidR="00DD3F71">
        <w:rPr>
          <w:rFonts w:hint="eastAsia"/>
        </w:rPr>
        <w:t>2</w:t>
      </w:r>
      <w:r w:rsidRPr="00940C92">
        <w:rPr>
          <w:rFonts w:hint="eastAsia"/>
        </w:rPr>
        <w:t>日</w:t>
      </w:r>
      <w:r w:rsidR="00B8300E" w:rsidRPr="00940C92">
        <w:rPr>
          <w:rFonts w:hint="eastAsia"/>
        </w:rPr>
        <w:t>及び</w:t>
      </w:r>
      <w:r w:rsidRPr="00940C92">
        <w:rPr>
          <w:rFonts w:hint="eastAsia"/>
        </w:rPr>
        <w:t>3</w:t>
      </w:r>
      <w:r w:rsidRPr="00940C92">
        <w:rPr>
          <w:rFonts w:hint="eastAsia"/>
        </w:rPr>
        <w:t>月</w:t>
      </w:r>
      <w:r w:rsidRPr="00940C92">
        <w:rPr>
          <w:rFonts w:hint="eastAsia"/>
        </w:rPr>
        <w:t>2</w:t>
      </w:r>
      <w:r w:rsidR="00DD3F71">
        <w:rPr>
          <w:rFonts w:hint="eastAsia"/>
        </w:rPr>
        <w:t>9</w:t>
      </w:r>
      <w:r w:rsidRPr="00940C92">
        <w:rPr>
          <w:rFonts w:hint="eastAsia"/>
        </w:rPr>
        <w:t>日</w:t>
      </w:r>
      <w:r w:rsidR="00C169E7">
        <w:rPr>
          <w:rFonts w:hint="eastAsia"/>
        </w:rPr>
        <w:t>は移動日です。</w:t>
      </w:r>
      <w:r w:rsidR="00C913BD">
        <w:rPr>
          <w:rFonts w:hint="eastAsia"/>
        </w:rPr>
        <w:t>名古屋‐フライブルク間の移動日が前後に加わります。）</w:t>
      </w:r>
    </w:p>
    <w:p w:rsidR="00471B54" w:rsidRPr="00C913BD" w:rsidRDefault="00471B54" w:rsidP="00471B54"/>
    <w:p w:rsidR="00471B54" w:rsidRPr="00940C92" w:rsidRDefault="00471B54" w:rsidP="00471B54">
      <w:pPr>
        <w:rPr>
          <w:b/>
          <w:u w:val="single"/>
        </w:rPr>
      </w:pPr>
      <w:r w:rsidRPr="00940C92">
        <w:rPr>
          <w:rFonts w:hint="eastAsia"/>
          <w:b/>
          <w:u w:val="single"/>
        </w:rPr>
        <w:t>募集人数</w:t>
      </w:r>
    </w:p>
    <w:p w:rsidR="00471B54" w:rsidRPr="00940C92" w:rsidRDefault="005028A4" w:rsidP="00471B54">
      <w:r w:rsidRPr="00940C92">
        <w:rPr>
          <w:rFonts w:hint="eastAsia"/>
        </w:rPr>
        <w:t>30</w:t>
      </w:r>
      <w:r w:rsidR="00471B54" w:rsidRPr="00940C92">
        <w:rPr>
          <w:rFonts w:hint="eastAsia"/>
        </w:rPr>
        <w:t>名程度</w:t>
      </w:r>
      <w:r w:rsidR="004D577A" w:rsidRPr="00940C92">
        <w:rPr>
          <w:rFonts w:hint="eastAsia"/>
        </w:rPr>
        <w:t>（</w:t>
      </w:r>
      <w:r w:rsidR="005421E5" w:rsidRPr="00940C92">
        <w:rPr>
          <w:rFonts w:hint="eastAsia"/>
        </w:rPr>
        <w:t>名古屋大学、</w:t>
      </w:r>
      <w:r w:rsidR="006E0CF7">
        <w:rPr>
          <w:rFonts w:hint="eastAsia"/>
        </w:rPr>
        <w:t>岐阜大学、</w:t>
      </w:r>
      <w:r w:rsidR="004D577A" w:rsidRPr="00940C92">
        <w:rPr>
          <w:rFonts w:hint="eastAsia"/>
        </w:rPr>
        <w:t>三重大学</w:t>
      </w:r>
      <w:r w:rsidR="005421E5" w:rsidRPr="00940C92">
        <w:rPr>
          <w:rFonts w:hint="eastAsia"/>
        </w:rPr>
        <w:t>、</w:t>
      </w:r>
      <w:r w:rsidR="00AF39A5" w:rsidRPr="00940C92">
        <w:rPr>
          <w:rFonts w:hint="eastAsia"/>
        </w:rPr>
        <w:t>愛知教育大学</w:t>
      </w:r>
      <w:r w:rsidR="00927B06" w:rsidRPr="00940C92">
        <w:rPr>
          <w:rFonts w:hint="eastAsia"/>
        </w:rPr>
        <w:t>から</w:t>
      </w:r>
      <w:r w:rsidR="00BB40C6" w:rsidRPr="00940C92">
        <w:rPr>
          <w:rFonts w:hint="eastAsia"/>
        </w:rPr>
        <w:t>募集）</w:t>
      </w:r>
    </w:p>
    <w:p w:rsidR="00471B54" w:rsidRPr="00940C92" w:rsidRDefault="00471B54" w:rsidP="00471B54">
      <w:pPr>
        <w:rPr>
          <w:b/>
          <w:u w:val="single"/>
        </w:rPr>
      </w:pPr>
      <w:r w:rsidRPr="00940C92">
        <w:rPr>
          <w:rFonts w:hint="eastAsia"/>
          <w:b/>
          <w:u w:val="single"/>
        </w:rPr>
        <w:lastRenderedPageBreak/>
        <w:t>応募資格</w:t>
      </w:r>
    </w:p>
    <w:p w:rsidR="00471B54" w:rsidRPr="00547A42" w:rsidRDefault="00E03894" w:rsidP="00471B54">
      <w:r>
        <w:rPr>
          <w:rFonts w:hint="eastAsia"/>
        </w:rPr>
        <w:t xml:space="preserve">1. </w:t>
      </w:r>
      <w:r>
        <w:rPr>
          <w:rFonts w:hint="eastAsia"/>
        </w:rPr>
        <w:t>学部</w:t>
      </w:r>
      <w:r w:rsidR="001259EE">
        <w:rPr>
          <w:rFonts w:hint="eastAsia"/>
        </w:rPr>
        <w:t>1</w:t>
      </w:r>
      <w:r w:rsidR="001259EE">
        <w:rPr>
          <w:rFonts w:hint="eastAsia"/>
        </w:rPr>
        <w:t>、</w:t>
      </w:r>
      <w:r w:rsidR="001259EE">
        <w:rPr>
          <w:rFonts w:hint="eastAsia"/>
        </w:rPr>
        <w:t>2</w:t>
      </w:r>
      <w:r>
        <w:rPr>
          <w:rFonts w:hint="eastAsia"/>
        </w:rPr>
        <w:t>年生であること。</w:t>
      </w:r>
    </w:p>
    <w:p w:rsidR="00471B54" w:rsidRDefault="00CC0F8B" w:rsidP="00E03894">
      <w:pPr>
        <w:ind w:left="420" w:hangingChars="200" w:hanging="420"/>
      </w:pPr>
      <w:r>
        <w:rPr>
          <w:rFonts w:hint="eastAsia"/>
        </w:rPr>
        <w:t>2</w:t>
      </w:r>
      <w:r w:rsidR="00E03894">
        <w:rPr>
          <w:rFonts w:hint="eastAsia"/>
        </w:rPr>
        <w:t xml:space="preserve">. </w:t>
      </w:r>
      <w:r w:rsidR="00471B54" w:rsidRPr="00547A42">
        <w:rPr>
          <w:rFonts w:hint="eastAsia"/>
        </w:rPr>
        <w:t>ドイツ語レベルは初級（</w:t>
      </w:r>
      <w:r w:rsidR="00471B54" w:rsidRPr="00547A42">
        <w:rPr>
          <w:rFonts w:hint="eastAsia"/>
        </w:rPr>
        <w:t>A1</w:t>
      </w:r>
      <w:r w:rsidR="00471B54" w:rsidRPr="00547A42">
        <w:rPr>
          <w:rFonts w:hint="eastAsia"/>
        </w:rPr>
        <w:t>から</w:t>
      </w:r>
      <w:r w:rsidR="00471B54" w:rsidRPr="00547A42">
        <w:rPr>
          <w:rFonts w:hint="eastAsia"/>
        </w:rPr>
        <w:t>A2</w:t>
      </w:r>
      <w:r w:rsidR="00471B54" w:rsidRPr="00547A42">
        <w:rPr>
          <w:rFonts w:hint="eastAsia"/>
        </w:rPr>
        <w:t>程度）、会話に重点を置いた</w:t>
      </w:r>
      <w:r w:rsidR="00E03894">
        <w:rPr>
          <w:rFonts w:hint="eastAsia"/>
        </w:rPr>
        <w:t>ドイツ語でのコミュニケーション能力を向上させたい方を対象とする</w:t>
      </w:r>
      <w:r w:rsidR="00471B54" w:rsidRPr="00547A42">
        <w:rPr>
          <w:rFonts w:hint="eastAsia"/>
        </w:rPr>
        <w:t>。</w:t>
      </w:r>
    </w:p>
    <w:p w:rsidR="00E03894" w:rsidRPr="00E03894" w:rsidRDefault="00CC0F8B" w:rsidP="00471B54">
      <w:r>
        <w:rPr>
          <w:rFonts w:hint="eastAsia"/>
        </w:rPr>
        <w:t>3</w:t>
      </w:r>
      <w:r w:rsidR="00E03894">
        <w:rPr>
          <w:rFonts w:hint="eastAsia"/>
        </w:rPr>
        <w:t xml:space="preserve">. </w:t>
      </w:r>
      <w:r w:rsidR="00E03894">
        <w:rPr>
          <w:rFonts w:hint="eastAsia"/>
        </w:rPr>
        <w:t>健康状況が良好であること。</w:t>
      </w:r>
    </w:p>
    <w:p w:rsidR="00710EEF" w:rsidRPr="00940C92" w:rsidRDefault="00710EEF" w:rsidP="00471B54"/>
    <w:p w:rsidR="00471B54" w:rsidRPr="00940C92" w:rsidRDefault="00471B54" w:rsidP="00471B54">
      <w:pPr>
        <w:rPr>
          <w:b/>
          <w:u w:val="single"/>
        </w:rPr>
      </w:pPr>
      <w:r w:rsidRPr="00940C92">
        <w:rPr>
          <w:rFonts w:hint="eastAsia"/>
          <w:b/>
          <w:u w:val="single"/>
        </w:rPr>
        <w:t>コース内容</w:t>
      </w:r>
    </w:p>
    <w:p w:rsidR="00471B54" w:rsidRPr="00940C92" w:rsidRDefault="00471B54" w:rsidP="00471B54">
      <w:r w:rsidRPr="00940C92">
        <w:rPr>
          <w:rFonts w:hint="eastAsia"/>
        </w:rPr>
        <w:t>ドイツ語研修（主に会話の強化）、文化体験、フライブルク市内見学など</w:t>
      </w:r>
    </w:p>
    <w:p w:rsidR="001202FF" w:rsidRPr="00940C92" w:rsidRDefault="005B224B" w:rsidP="005B224B">
      <w:pPr>
        <w:jc w:val="left"/>
      </w:pPr>
      <w:r w:rsidRPr="00940C92">
        <w:rPr>
          <w:rFonts w:hint="eastAsia"/>
        </w:rPr>
        <w:t>（参考）</w:t>
      </w:r>
      <w:hyperlink r:id="rId10" w:history="1">
        <w:r w:rsidR="00736F47" w:rsidRPr="0008517D">
          <w:rPr>
            <w:rStyle w:val="a8"/>
          </w:rPr>
          <w:t>http://www.sli.uni-freiburg.de/Deutsch-en/intsprachkurse-en/iskall/iskspring/springcourses</w:t>
        </w:r>
      </w:hyperlink>
    </w:p>
    <w:p w:rsidR="001202FF" w:rsidRPr="00940C92" w:rsidRDefault="001202FF" w:rsidP="005B224B">
      <w:pPr>
        <w:jc w:val="left"/>
      </w:pPr>
    </w:p>
    <w:p w:rsidR="00471B54" w:rsidRPr="00940C92" w:rsidRDefault="00471B54" w:rsidP="00471B54">
      <w:pPr>
        <w:rPr>
          <w:b/>
          <w:u w:val="single"/>
        </w:rPr>
      </w:pPr>
      <w:r w:rsidRPr="00940C92">
        <w:rPr>
          <w:rFonts w:hint="eastAsia"/>
          <w:b/>
          <w:u w:val="single"/>
        </w:rPr>
        <w:t>参加費用</w:t>
      </w:r>
    </w:p>
    <w:p w:rsidR="00B22D9C" w:rsidRDefault="00547A42" w:rsidP="00471B54">
      <w:r>
        <w:rPr>
          <w:rFonts w:hint="eastAsia"/>
        </w:rPr>
        <w:t>1,00</w:t>
      </w:r>
      <w:r w:rsidR="00BA3CCE" w:rsidRPr="00940C92">
        <w:rPr>
          <w:rFonts w:hint="eastAsia"/>
        </w:rPr>
        <w:t>0</w:t>
      </w:r>
      <w:r w:rsidR="00A46CDD" w:rsidRPr="00940C92">
        <w:rPr>
          <w:rFonts w:hint="eastAsia"/>
        </w:rPr>
        <w:t>ユーロ程度／人</w:t>
      </w:r>
    </w:p>
    <w:p w:rsidR="001B6AC3" w:rsidRPr="00940C92" w:rsidRDefault="001B6AC3" w:rsidP="00471B54">
      <w:r>
        <w:rPr>
          <w:rFonts w:hint="eastAsia"/>
        </w:rPr>
        <w:t>※授業料、および宿泊費は参加費に含まれます。</w:t>
      </w:r>
    </w:p>
    <w:p w:rsidR="00471B54" w:rsidRDefault="00A532E9" w:rsidP="00A532E9">
      <w:r w:rsidRPr="00940C92">
        <w:rPr>
          <w:rFonts w:hint="eastAsia"/>
        </w:rPr>
        <w:t>※</w:t>
      </w:r>
      <w:r w:rsidR="00471B54" w:rsidRPr="00940C92">
        <w:rPr>
          <w:rFonts w:hint="eastAsia"/>
        </w:rPr>
        <w:t>金額は予定、</w:t>
      </w:r>
      <w:r w:rsidR="00C619E0">
        <w:rPr>
          <w:rFonts w:hint="eastAsia"/>
        </w:rPr>
        <w:t>日本円で支払っていただきます。</w:t>
      </w:r>
      <w:r w:rsidR="00B22D9C" w:rsidRPr="00940C92">
        <w:rPr>
          <w:rFonts w:hint="eastAsia"/>
        </w:rPr>
        <w:t>また</w:t>
      </w:r>
      <w:r w:rsidR="00471B54" w:rsidRPr="00940C92">
        <w:rPr>
          <w:rFonts w:hint="eastAsia"/>
        </w:rPr>
        <w:t>レートにより日本円換算額が変動します</w:t>
      </w:r>
      <w:r w:rsidRPr="00940C92">
        <w:rPr>
          <w:rFonts w:hint="eastAsia"/>
        </w:rPr>
        <w:t>。</w:t>
      </w:r>
    </w:p>
    <w:p w:rsidR="001B6AC3" w:rsidRDefault="001B6AC3" w:rsidP="00A532E9">
      <w:r>
        <w:rPr>
          <w:rFonts w:hint="eastAsia"/>
        </w:rPr>
        <w:t>※参加費用は、事前（</w:t>
      </w:r>
      <w:r w:rsidR="001474DB">
        <w:rPr>
          <w:rFonts w:hint="eastAsia"/>
        </w:rPr>
        <w:t>2017</w:t>
      </w:r>
      <w:r>
        <w:rPr>
          <w:rFonts w:hint="eastAsia"/>
        </w:rPr>
        <w:t>年</w:t>
      </w:r>
      <w:r>
        <w:rPr>
          <w:rFonts w:hint="eastAsia"/>
        </w:rPr>
        <w:t>1</w:t>
      </w:r>
      <w:r>
        <w:rPr>
          <w:rFonts w:hint="eastAsia"/>
        </w:rPr>
        <w:t>月末頃）に日本円でお支払いいただきます。詳細は参加者</w:t>
      </w:r>
    </w:p>
    <w:p w:rsidR="001B6AC3" w:rsidRDefault="001B6AC3" w:rsidP="001B6AC3">
      <w:pPr>
        <w:ind w:left="210" w:hangingChars="100" w:hanging="210"/>
      </w:pPr>
      <w:r>
        <w:rPr>
          <w:rFonts w:hint="eastAsia"/>
        </w:rPr>
        <w:t xml:space="preserve">　決定後に別途ご連絡します。一定期間を過ぎてのキャンセルは参加費用を徴収する場合もありますので、ご了承ください。</w:t>
      </w:r>
    </w:p>
    <w:p w:rsidR="001B6AC3" w:rsidRPr="00940C92" w:rsidRDefault="001B6AC3" w:rsidP="001B6AC3">
      <w:pPr>
        <w:ind w:left="210" w:hangingChars="100" w:hanging="210"/>
      </w:pPr>
      <w:r w:rsidRPr="001B6AC3">
        <w:rPr>
          <w:rFonts w:hint="eastAsia"/>
        </w:rPr>
        <w:t>※名古屋⇔フランクフルト間往復の航空券</w:t>
      </w:r>
      <w:r w:rsidR="00DB1304">
        <w:rPr>
          <w:rFonts w:hint="eastAsia"/>
        </w:rPr>
        <w:t>及びフランクフルトの空港送迎</w:t>
      </w:r>
      <w:r w:rsidRPr="001B6AC3">
        <w:rPr>
          <w:rFonts w:hint="eastAsia"/>
        </w:rPr>
        <w:t>は</w:t>
      </w:r>
      <w:r>
        <w:rPr>
          <w:rFonts w:hint="eastAsia"/>
        </w:rPr>
        <w:t>、</w:t>
      </w:r>
      <w:r w:rsidR="00BA228E">
        <w:rPr>
          <w:rFonts w:hint="eastAsia"/>
        </w:rPr>
        <w:t>名古屋</w:t>
      </w:r>
      <w:r w:rsidR="001474DB">
        <w:rPr>
          <w:rFonts w:hint="eastAsia"/>
        </w:rPr>
        <w:t>大学を</w:t>
      </w:r>
      <w:r w:rsidR="00DD3F71">
        <w:rPr>
          <w:rFonts w:hint="eastAsia"/>
        </w:rPr>
        <w:t>通して</w:t>
      </w:r>
      <w:r w:rsidR="001474DB">
        <w:rPr>
          <w:rFonts w:hint="eastAsia"/>
        </w:rPr>
        <w:t>一括して手配する予定です</w:t>
      </w:r>
      <w:r>
        <w:rPr>
          <w:rFonts w:hint="eastAsia"/>
        </w:rPr>
        <w:t>。</w:t>
      </w:r>
      <w:r w:rsidR="00DB1304">
        <w:rPr>
          <w:rFonts w:hint="eastAsia"/>
        </w:rPr>
        <w:t>参加費用とは別に航空券代と空港送迎費がかかります。</w:t>
      </w:r>
      <w:r w:rsidRPr="00693A08">
        <w:rPr>
          <w:rFonts w:hint="eastAsia"/>
          <w:u w:val="single"/>
        </w:rPr>
        <w:t>参加者決定後別途ご連絡しますので、それまで</w:t>
      </w:r>
      <w:r w:rsidR="00DD3F71">
        <w:rPr>
          <w:rFonts w:hint="eastAsia"/>
          <w:u w:val="single"/>
        </w:rPr>
        <w:t>自分で</w:t>
      </w:r>
      <w:r w:rsidRPr="00693A08">
        <w:rPr>
          <w:rFonts w:hint="eastAsia"/>
          <w:u w:val="single"/>
        </w:rPr>
        <w:t>航空券を購入しないでください。</w:t>
      </w:r>
    </w:p>
    <w:p w:rsidR="001B6AC3" w:rsidRDefault="00471B54" w:rsidP="001B6AC3">
      <w:pPr>
        <w:ind w:left="210" w:hangingChars="100" w:hanging="210"/>
      </w:pPr>
      <w:r w:rsidRPr="00940C92">
        <w:rPr>
          <w:rFonts w:hint="eastAsia"/>
        </w:rPr>
        <w:t>※</w:t>
      </w:r>
      <w:r w:rsidR="001B6AC3">
        <w:rPr>
          <w:rFonts w:hint="eastAsia"/>
        </w:rPr>
        <w:t>海外留学保険は、各自負担となります。本研修に参加する場合、</w:t>
      </w:r>
      <w:r w:rsidR="001259EE">
        <w:rPr>
          <w:rFonts w:hint="eastAsia"/>
        </w:rPr>
        <w:t>「</w:t>
      </w:r>
      <w:r w:rsidR="001B6AC3">
        <w:rPr>
          <w:rFonts w:hint="eastAsia"/>
        </w:rPr>
        <w:t>学研災付帯　海外留学保険（</w:t>
      </w:r>
      <w:r w:rsidR="008C0D02">
        <w:rPr>
          <w:rFonts w:hint="eastAsia"/>
        </w:rPr>
        <w:t>付帯</w:t>
      </w:r>
      <w:r w:rsidR="001B6AC3">
        <w:rPr>
          <w:rFonts w:hint="eastAsia"/>
        </w:rPr>
        <w:t>海</w:t>
      </w:r>
      <w:r w:rsidR="008C0D02">
        <w:rPr>
          <w:rFonts w:hint="eastAsia"/>
        </w:rPr>
        <w:t>学</w:t>
      </w:r>
      <w:r w:rsidR="001B6AC3">
        <w:rPr>
          <w:rFonts w:hint="eastAsia"/>
        </w:rPr>
        <w:t>）</w:t>
      </w:r>
      <w:r w:rsidR="001259EE">
        <w:rPr>
          <w:rFonts w:hint="eastAsia"/>
        </w:rPr>
        <w:t>」</w:t>
      </w:r>
      <w:r w:rsidR="001B6AC3">
        <w:rPr>
          <w:rFonts w:hint="eastAsia"/>
        </w:rPr>
        <w:t>にご加入いただきます。加入手続きについては、参加者決定後に別途ご案内します。</w:t>
      </w:r>
    </w:p>
    <w:p w:rsidR="00AE1E9B" w:rsidRPr="00940C92" w:rsidRDefault="00AE1E9B" w:rsidP="00471B54"/>
    <w:p w:rsidR="00BA3CCE" w:rsidRPr="00940C92" w:rsidRDefault="00BA3CCE" w:rsidP="00BA3CCE">
      <w:pPr>
        <w:rPr>
          <w:b/>
          <w:u w:val="single"/>
        </w:rPr>
      </w:pPr>
      <w:r w:rsidRPr="00940C92">
        <w:rPr>
          <w:rFonts w:hint="eastAsia"/>
          <w:b/>
          <w:u w:val="single"/>
        </w:rPr>
        <w:t>宿泊先</w:t>
      </w:r>
    </w:p>
    <w:p w:rsidR="00BA3CCE" w:rsidRPr="00940C92" w:rsidRDefault="00BA3CCE" w:rsidP="00BA3CCE">
      <w:r w:rsidRPr="00940C92">
        <w:rPr>
          <w:rFonts w:hint="eastAsia"/>
        </w:rPr>
        <w:t xml:space="preserve">フライブルク大学の学生寮　</w:t>
      </w:r>
    </w:p>
    <w:p w:rsidR="00BA3CCE" w:rsidRPr="00940C92" w:rsidRDefault="00BA3CCE" w:rsidP="00BA3CCE">
      <w:r w:rsidRPr="00940C92">
        <w:rPr>
          <w:rFonts w:hint="eastAsia"/>
        </w:rPr>
        <w:t>※家具付き個室。ただし、キッチン、</w:t>
      </w:r>
      <w:r w:rsidR="004E38F7">
        <w:rPr>
          <w:rFonts w:hint="eastAsia"/>
        </w:rPr>
        <w:t>バスルーム</w:t>
      </w:r>
      <w:r w:rsidRPr="00940C92">
        <w:rPr>
          <w:rFonts w:hint="eastAsia"/>
        </w:rPr>
        <w:t>は共用。</w:t>
      </w:r>
    </w:p>
    <w:p w:rsidR="00BA3CCE" w:rsidRPr="00940C92" w:rsidRDefault="00BA3CCE" w:rsidP="00BA3CCE"/>
    <w:p w:rsidR="00471B54" w:rsidRPr="00940C92" w:rsidRDefault="00471B54" w:rsidP="00471B54">
      <w:pPr>
        <w:rPr>
          <w:b/>
          <w:u w:val="single"/>
        </w:rPr>
      </w:pPr>
      <w:r w:rsidRPr="00940C92">
        <w:rPr>
          <w:rFonts w:hint="eastAsia"/>
          <w:b/>
          <w:u w:val="single"/>
        </w:rPr>
        <w:t>応募方法</w:t>
      </w:r>
    </w:p>
    <w:p w:rsidR="009423EE" w:rsidRDefault="00CC0F8B" w:rsidP="009423EE">
      <w:r>
        <w:rPr>
          <w:rFonts w:hint="eastAsia"/>
        </w:rPr>
        <w:t>名古屋大学</w:t>
      </w:r>
      <w:r w:rsidR="009423EE" w:rsidRPr="009423EE">
        <w:rPr>
          <w:rFonts w:hint="eastAsia"/>
        </w:rPr>
        <w:t>教育推進部学生交流課まで、</w:t>
      </w:r>
      <w:r w:rsidR="009423EE" w:rsidRPr="009423EE">
        <w:rPr>
          <w:rFonts w:hint="eastAsia"/>
        </w:rPr>
        <w:t>E-mail</w:t>
      </w:r>
      <w:r w:rsidR="009423EE" w:rsidRPr="009423EE">
        <w:rPr>
          <w:rFonts w:hint="eastAsia"/>
        </w:rPr>
        <w:t>にて以下の書類をご提出ください。</w:t>
      </w:r>
    </w:p>
    <w:p w:rsidR="009423EE" w:rsidRDefault="009423EE" w:rsidP="009423EE"/>
    <w:p w:rsidR="009423EE" w:rsidRDefault="009423EE" w:rsidP="009423EE">
      <w:r w:rsidRPr="009423EE">
        <w:rPr>
          <w:rFonts w:hint="eastAsia"/>
        </w:rPr>
        <w:t>1</w:t>
      </w:r>
      <w:r w:rsidRPr="009423EE">
        <w:rPr>
          <w:rFonts w:hint="eastAsia"/>
        </w:rPr>
        <w:t>．</w:t>
      </w:r>
      <w:r w:rsidRPr="009423EE">
        <w:rPr>
          <w:rFonts w:hint="eastAsia"/>
        </w:rPr>
        <w:t>201</w:t>
      </w:r>
      <w:r w:rsidR="001474DB">
        <w:rPr>
          <w:rFonts w:hint="eastAsia"/>
        </w:rPr>
        <w:t>6</w:t>
      </w:r>
      <w:r w:rsidRPr="009423EE">
        <w:rPr>
          <w:rFonts w:hint="eastAsia"/>
        </w:rPr>
        <w:t>年度フライブルク大学短期ドイツ語研修申込書</w:t>
      </w:r>
    </w:p>
    <w:p w:rsidR="00BC520D" w:rsidRDefault="00BC520D" w:rsidP="00BC520D">
      <w:r w:rsidRPr="00940C92">
        <w:rPr>
          <w:rFonts w:hint="eastAsia"/>
        </w:rPr>
        <w:t>2</w:t>
      </w:r>
      <w:r w:rsidRPr="00940C92">
        <w:rPr>
          <w:rFonts w:hint="eastAsia"/>
        </w:rPr>
        <w:t>．パスポートの写し（顔写真のページ）</w:t>
      </w:r>
    </w:p>
    <w:p w:rsidR="00BA228E" w:rsidRPr="00940C92" w:rsidRDefault="00BA228E" w:rsidP="00BC520D">
      <w:r>
        <w:rPr>
          <w:rFonts w:hint="eastAsia"/>
        </w:rPr>
        <w:t xml:space="preserve">　　パスポートを持っていない方はメール本文で必ずその旨を伝えてください。</w:t>
      </w:r>
    </w:p>
    <w:p w:rsidR="003C2781" w:rsidRDefault="003C2781" w:rsidP="00471B54"/>
    <w:p w:rsidR="003C2781" w:rsidRDefault="009423EE" w:rsidP="003C2781">
      <w:r>
        <w:rPr>
          <w:rFonts w:hint="eastAsia"/>
        </w:rPr>
        <w:t>・</w:t>
      </w:r>
      <w:r w:rsidR="003C2781">
        <w:rPr>
          <w:rFonts w:hint="eastAsia"/>
        </w:rPr>
        <w:t>提出先：</w:t>
      </w:r>
      <w:r>
        <w:rPr>
          <w:rFonts w:hint="eastAsia"/>
        </w:rPr>
        <w:t xml:space="preserve">　</w:t>
      </w:r>
      <w:r w:rsidR="00CC0F8B">
        <w:rPr>
          <w:rFonts w:hint="eastAsia"/>
        </w:rPr>
        <w:t>名古屋大学</w:t>
      </w:r>
      <w:r w:rsidR="003C2781">
        <w:rPr>
          <w:rFonts w:hint="eastAsia"/>
        </w:rPr>
        <w:t xml:space="preserve">教育推進部学生交流課　</w:t>
      </w:r>
      <w:r w:rsidR="003C2781">
        <w:rPr>
          <w:rFonts w:hint="eastAsia"/>
        </w:rPr>
        <w:t>exchange@adm.nagoya-u.ac.jp</w:t>
      </w:r>
    </w:p>
    <w:p w:rsidR="003C2781" w:rsidRDefault="009423EE" w:rsidP="009423EE">
      <w:r>
        <w:rPr>
          <w:rFonts w:hint="eastAsia"/>
        </w:rPr>
        <w:t>・</w:t>
      </w:r>
      <w:r w:rsidR="003C2781">
        <w:rPr>
          <w:rFonts w:hint="eastAsia"/>
        </w:rPr>
        <w:t>メール件名：</w:t>
      </w:r>
      <w:r w:rsidR="003C2781">
        <w:rPr>
          <w:rFonts w:hint="eastAsia"/>
        </w:rPr>
        <w:t>201</w:t>
      </w:r>
      <w:r w:rsidR="008F5812">
        <w:rPr>
          <w:rFonts w:hint="eastAsia"/>
        </w:rPr>
        <w:t>6</w:t>
      </w:r>
      <w:r w:rsidR="003C2781">
        <w:rPr>
          <w:rFonts w:hint="eastAsia"/>
        </w:rPr>
        <w:t>ドイツ語研修申込（</w:t>
      </w:r>
      <w:r w:rsidR="00337F73">
        <w:rPr>
          <w:rFonts w:hint="eastAsia"/>
        </w:rPr>
        <w:t>大学名・</w:t>
      </w:r>
      <w:r w:rsidR="003C2781">
        <w:rPr>
          <w:rFonts w:hint="eastAsia"/>
        </w:rPr>
        <w:t>氏名）</w:t>
      </w:r>
    </w:p>
    <w:p w:rsidR="003C2781" w:rsidRDefault="003C2781" w:rsidP="009423EE">
      <w:pPr>
        <w:ind w:firstLineChars="100" w:firstLine="210"/>
      </w:pPr>
      <w:r>
        <w:rPr>
          <w:rFonts w:hint="eastAsia"/>
        </w:rPr>
        <w:t>※個人情報を含む提出物は、必ずパスワードを付けて送信してください。</w:t>
      </w:r>
    </w:p>
    <w:p w:rsidR="003C2781" w:rsidRDefault="003C2781" w:rsidP="009423EE">
      <w:pPr>
        <w:ind w:firstLineChars="100" w:firstLine="210"/>
      </w:pPr>
      <w:r>
        <w:rPr>
          <w:rFonts w:hint="eastAsia"/>
        </w:rPr>
        <w:t>パスワードは</w:t>
      </w:r>
      <w:r>
        <w:rPr>
          <w:rFonts w:hint="eastAsia"/>
        </w:rPr>
        <w:t>german201</w:t>
      </w:r>
      <w:r w:rsidR="008F5812">
        <w:rPr>
          <w:rFonts w:hint="eastAsia"/>
        </w:rPr>
        <w:t>6</w:t>
      </w:r>
      <w:r>
        <w:rPr>
          <w:rFonts w:hint="eastAsia"/>
        </w:rPr>
        <w:t>にしてください。</w:t>
      </w:r>
    </w:p>
    <w:p w:rsidR="003C2781" w:rsidRDefault="00547A42" w:rsidP="009423EE">
      <w:pPr>
        <w:ind w:firstLineChars="100" w:firstLine="210"/>
      </w:pPr>
      <w:r>
        <w:rPr>
          <w:rFonts w:hint="eastAsia"/>
        </w:rPr>
        <w:t>（</w:t>
      </w:r>
      <w:r w:rsidR="003C2781">
        <w:rPr>
          <w:rFonts w:hint="eastAsia"/>
        </w:rPr>
        <w:t>パスワードの付け方…名前を付けて保存→ツール→全般オプション</w:t>
      </w:r>
    </w:p>
    <w:p w:rsidR="003C2781" w:rsidRPr="00940C92" w:rsidRDefault="003C2781" w:rsidP="009423EE">
      <w:pPr>
        <w:ind w:firstLineChars="200" w:firstLine="420"/>
      </w:pPr>
      <w:r>
        <w:rPr>
          <w:rFonts w:hint="eastAsia"/>
        </w:rPr>
        <w:t>→読み取りパスワードにパスワードを入力して保存</w:t>
      </w:r>
      <w:r w:rsidR="00547A42">
        <w:rPr>
          <w:rFonts w:hint="eastAsia"/>
        </w:rPr>
        <w:t>）</w:t>
      </w:r>
    </w:p>
    <w:p w:rsidR="00471B54" w:rsidRPr="00940C92" w:rsidRDefault="00471B54" w:rsidP="00471B54">
      <w:pPr>
        <w:rPr>
          <w:b/>
          <w:u w:val="single"/>
          <w:lang w:eastAsia="zh-CN"/>
        </w:rPr>
      </w:pPr>
      <w:r w:rsidRPr="00940C92">
        <w:rPr>
          <w:rFonts w:hint="eastAsia"/>
          <w:b/>
          <w:u w:val="single"/>
          <w:lang w:eastAsia="zh-CN"/>
        </w:rPr>
        <w:lastRenderedPageBreak/>
        <w:t>応募期間</w:t>
      </w:r>
      <w:bookmarkStart w:id="0" w:name="_GoBack"/>
      <w:bookmarkEnd w:id="0"/>
    </w:p>
    <w:p w:rsidR="00A74409" w:rsidRPr="00940C92" w:rsidRDefault="00471B54" w:rsidP="006C086C">
      <w:pPr>
        <w:rPr>
          <w:lang w:eastAsia="zh-CN"/>
        </w:rPr>
      </w:pPr>
      <w:r w:rsidRPr="00940C92">
        <w:rPr>
          <w:rFonts w:hint="eastAsia"/>
          <w:lang w:eastAsia="zh-CN"/>
        </w:rPr>
        <w:t>201</w:t>
      </w:r>
      <w:r w:rsidR="001474DB">
        <w:rPr>
          <w:rFonts w:hint="eastAsia"/>
        </w:rPr>
        <w:t>6</w:t>
      </w:r>
      <w:r w:rsidRPr="00940C92">
        <w:rPr>
          <w:rFonts w:hint="eastAsia"/>
          <w:lang w:eastAsia="zh-CN"/>
        </w:rPr>
        <w:t>年</w:t>
      </w:r>
      <w:r w:rsidR="00FE292A" w:rsidRPr="00940C92">
        <w:rPr>
          <w:rFonts w:hint="eastAsia"/>
          <w:lang w:eastAsia="zh-CN"/>
        </w:rPr>
        <w:t>10</w:t>
      </w:r>
      <w:r w:rsidRPr="00940C92">
        <w:rPr>
          <w:rFonts w:hint="eastAsia"/>
          <w:lang w:eastAsia="zh-CN"/>
        </w:rPr>
        <w:t>月</w:t>
      </w:r>
      <w:r w:rsidR="00DD3F71">
        <w:rPr>
          <w:rFonts w:hint="eastAsia"/>
        </w:rPr>
        <w:t>28</w:t>
      </w:r>
      <w:r w:rsidRPr="00940C92">
        <w:rPr>
          <w:rFonts w:hint="eastAsia"/>
          <w:lang w:eastAsia="zh-CN"/>
        </w:rPr>
        <w:t>日</w:t>
      </w:r>
      <w:r w:rsidR="00FE292A" w:rsidRPr="00940C92">
        <w:rPr>
          <w:rFonts w:hint="eastAsia"/>
          <w:lang w:eastAsia="zh-CN"/>
        </w:rPr>
        <w:t>（金）</w:t>
      </w:r>
      <w:r w:rsidR="00B334DB" w:rsidRPr="00B334DB">
        <w:rPr>
          <w:rFonts w:hint="eastAsia"/>
          <w:b/>
          <w:lang w:eastAsia="zh-CN"/>
        </w:rPr>
        <w:t>～</w:t>
      </w:r>
      <w:r w:rsidR="00B334DB" w:rsidRPr="00B334DB">
        <w:rPr>
          <w:rFonts w:hint="eastAsia"/>
          <w:b/>
          <w:lang w:eastAsia="zh-CN"/>
        </w:rPr>
        <w:t>11</w:t>
      </w:r>
      <w:r w:rsidR="00B334DB" w:rsidRPr="00B334DB">
        <w:rPr>
          <w:rFonts w:hint="eastAsia"/>
          <w:b/>
          <w:lang w:eastAsia="zh-CN"/>
        </w:rPr>
        <w:t>月</w:t>
      </w:r>
      <w:r w:rsidR="00B334DB" w:rsidRPr="00B334DB">
        <w:rPr>
          <w:rFonts w:hint="eastAsia"/>
          <w:b/>
          <w:lang w:eastAsia="zh-CN"/>
        </w:rPr>
        <w:t>16</w:t>
      </w:r>
      <w:r w:rsidR="00B334DB" w:rsidRPr="00B334DB">
        <w:rPr>
          <w:rFonts w:hint="eastAsia"/>
          <w:b/>
          <w:lang w:eastAsia="zh-CN"/>
        </w:rPr>
        <w:t>日（水）</w:t>
      </w:r>
      <w:r w:rsidR="00B334DB" w:rsidRPr="00B334DB">
        <w:rPr>
          <w:rFonts w:hint="eastAsia"/>
          <w:b/>
          <w:lang w:eastAsia="zh-CN"/>
        </w:rPr>
        <w:t>17</w:t>
      </w:r>
      <w:r w:rsidR="00B334DB" w:rsidRPr="00B334DB">
        <w:rPr>
          <w:rFonts w:hint="eastAsia"/>
          <w:b/>
          <w:lang w:eastAsia="zh-CN"/>
        </w:rPr>
        <w:t>時　必着（締切を延長しました）</w:t>
      </w:r>
      <w:r w:rsidRPr="00940C92">
        <w:rPr>
          <w:rFonts w:hint="eastAsia"/>
          <w:lang w:eastAsia="zh-CN"/>
        </w:rPr>
        <w:t xml:space="preserve">　　　　　　　　　　　　　　　　　　　</w:t>
      </w:r>
    </w:p>
    <w:p w:rsidR="00471B54" w:rsidRPr="00940C92" w:rsidRDefault="00471B54" w:rsidP="00471B54">
      <w:r w:rsidRPr="00940C92">
        <w:rPr>
          <w:rFonts w:hint="eastAsia"/>
        </w:rPr>
        <w:t>＊定員を超す応募があった場合、抽選で参加者を決定します</w:t>
      </w:r>
      <w:r w:rsidR="00E345E2" w:rsidRPr="00940C92">
        <w:rPr>
          <w:rFonts w:hint="eastAsia"/>
        </w:rPr>
        <w:t>。</w:t>
      </w:r>
    </w:p>
    <w:p w:rsidR="00AF19E9" w:rsidRPr="00940C92" w:rsidRDefault="00AF19E9" w:rsidP="00471B54">
      <w:r w:rsidRPr="00940C92">
        <w:rPr>
          <w:rFonts w:hint="eastAsia"/>
        </w:rPr>
        <w:t>＊参加の可否等について</w:t>
      </w:r>
      <w:r w:rsidR="00236E52" w:rsidRPr="00940C92">
        <w:rPr>
          <w:rFonts w:hint="eastAsia"/>
        </w:rPr>
        <w:t>、応募者全員に</w:t>
      </w:r>
      <w:r w:rsidR="001259EE">
        <w:rPr>
          <w:rFonts w:hint="eastAsia"/>
        </w:rPr>
        <w:t>11</w:t>
      </w:r>
      <w:r w:rsidRPr="00940C92">
        <w:rPr>
          <w:rFonts w:hint="eastAsia"/>
        </w:rPr>
        <w:t>月</w:t>
      </w:r>
      <w:r w:rsidR="001259EE">
        <w:rPr>
          <w:rFonts w:hint="eastAsia"/>
        </w:rPr>
        <w:t>中</w:t>
      </w:r>
      <w:r w:rsidR="007D17D4" w:rsidRPr="00940C92">
        <w:rPr>
          <w:rFonts w:hint="eastAsia"/>
        </w:rPr>
        <w:t>に</w:t>
      </w:r>
      <w:r w:rsidR="00CC0F8B">
        <w:rPr>
          <w:rFonts w:hint="eastAsia"/>
        </w:rPr>
        <w:t>名古屋大学教育推進部</w:t>
      </w:r>
      <w:r w:rsidR="00FE292A" w:rsidRPr="00940C92">
        <w:rPr>
          <w:rFonts w:hint="eastAsia"/>
        </w:rPr>
        <w:t>学生交流課からお知らせします。</w:t>
      </w:r>
    </w:p>
    <w:p w:rsidR="00471B54" w:rsidRPr="00940C92" w:rsidRDefault="00471B54" w:rsidP="00471B54"/>
    <w:p w:rsidR="00C75707" w:rsidRPr="00940C92" w:rsidRDefault="00471B54" w:rsidP="00471B54">
      <w:pPr>
        <w:rPr>
          <w:b/>
          <w:u w:val="single"/>
        </w:rPr>
      </w:pPr>
      <w:r w:rsidRPr="00940C92">
        <w:rPr>
          <w:rFonts w:hint="eastAsia"/>
          <w:b/>
          <w:u w:val="single"/>
        </w:rPr>
        <w:t>お問い合わせ</w:t>
      </w:r>
    </w:p>
    <w:p w:rsidR="00FE292A" w:rsidRPr="00940C92" w:rsidRDefault="00FE292A" w:rsidP="00FE292A">
      <w:r w:rsidRPr="00940C92">
        <w:rPr>
          <w:rFonts w:hint="eastAsia"/>
        </w:rPr>
        <w:t>申込等の事務手続きに関して</w:t>
      </w:r>
    </w:p>
    <w:p w:rsidR="00F06FC7" w:rsidRDefault="00CC0F8B" w:rsidP="00686CB1">
      <w:pPr>
        <w:ind w:firstLineChars="100" w:firstLine="210"/>
      </w:pPr>
      <w:r>
        <w:rPr>
          <w:rFonts w:hint="eastAsia"/>
        </w:rPr>
        <w:t>名古屋大学</w:t>
      </w:r>
      <w:r w:rsidR="00FE292A" w:rsidRPr="00940C92">
        <w:rPr>
          <w:rFonts w:hint="eastAsia"/>
        </w:rPr>
        <w:t xml:space="preserve">教育推進部学生交流課　</w:t>
      </w:r>
    </w:p>
    <w:p w:rsidR="00FE292A" w:rsidRDefault="00F06FC7" w:rsidP="00686CB1">
      <w:pPr>
        <w:ind w:firstLineChars="100" w:firstLine="210"/>
      </w:pPr>
      <w:r>
        <w:rPr>
          <w:rFonts w:hint="eastAsia"/>
        </w:rPr>
        <w:t>Tel: 052</w:t>
      </w:r>
      <w:r>
        <w:rPr>
          <w:rFonts w:hint="eastAsia"/>
        </w:rPr>
        <w:t>－</w:t>
      </w:r>
      <w:r>
        <w:rPr>
          <w:rFonts w:hint="eastAsia"/>
        </w:rPr>
        <w:t>789</w:t>
      </w:r>
      <w:r>
        <w:rPr>
          <w:rFonts w:hint="eastAsia"/>
        </w:rPr>
        <w:t>－</w:t>
      </w:r>
      <w:r>
        <w:rPr>
          <w:rFonts w:hint="eastAsia"/>
        </w:rPr>
        <w:t>5733  E-mail: exchange@adm.nagoya-u.ac.jp</w:t>
      </w:r>
    </w:p>
    <w:p w:rsidR="00D538F0" w:rsidRPr="00301384" w:rsidRDefault="00D538F0" w:rsidP="00471B54"/>
    <w:p w:rsidR="00C75707" w:rsidRPr="00C75707" w:rsidRDefault="00C75707" w:rsidP="00471B54">
      <w:pPr>
        <w:rPr>
          <w:b/>
          <w:u w:val="single"/>
        </w:rPr>
      </w:pPr>
      <w:r w:rsidRPr="00C75707">
        <w:rPr>
          <w:rFonts w:hint="eastAsia"/>
          <w:b/>
          <w:u w:val="single"/>
        </w:rPr>
        <w:t>その他</w:t>
      </w:r>
    </w:p>
    <w:p w:rsidR="00471B54" w:rsidRDefault="00C75707" w:rsidP="00471B54">
      <w:r>
        <w:rPr>
          <w:rFonts w:hint="eastAsia"/>
        </w:rPr>
        <w:t>＊</w:t>
      </w:r>
      <w:r w:rsidR="00471B54">
        <w:rPr>
          <w:rFonts w:hint="eastAsia"/>
        </w:rPr>
        <w:t>出発前にオリエンテーションを実施する予定です。</w:t>
      </w:r>
    </w:p>
    <w:p w:rsidR="00AA71B5" w:rsidRDefault="00AA71B5" w:rsidP="00471B54"/>
    <w:p w:rsidR="00471B54" w:rsidRDefault="00C75707" w:rsidP="00471B54">
      <w:r>
        <w:rPr>
          <w:rFonts w:hint="eastAsia"/>
        </w:rPr>
        <w:t>＊</w:t>
      </w:r>
      <w:r w:rsidR="00471B54">
        <w:rPr>
          <w:rFonts w:hint="eastAsia"/>
        </w:rPr>
        <w:t>フライブルク大学の紹介</w:t>
      </w:r>
    </w:p>
    <w:p w:rsidR="00471B54" w:rsidRDefault="00471B54" w:rsidP="003A3CCD">
      <w:pPr>
        <w:ind w:firstLineChars="100" w:firstLine="210"/>
      </w:pPr>
      <w:r>
        <w:rPr>
          <w:rFonts w:hint="eastAsia"/>
        </w:rPr>
        <w:t>フライブルク大学（</w:t>
      </w:r>
      <w:r>
        <w:rPr>
          <w:rFonts w:hint="eastAsia"/>
        </w:rPr>
        <w:t>http://www.uni-freiburg.de/</w:t>
      </w:r>
      <w:r>
        <w:rPr>
          <w:rFonts w:hint="eastAsia"/>
        </w:rPr>
        <w:t>）</w:t>
      </w:r>
    </w:p>
    <w:p w:rsidR="00891484" w:rsidRPr="00CB0628" w:rsidRDefault="00891484" w:rsidP="003A3CCD">
      <w:pPr>
        <w:rPr>
          <w:color w:val="FF0000"/>
        </w:rPr>
      </w:pPr>
    </w:p>
    <w:sectPr w:rsidR="00891484" w:rsidRPr="00CB0628" w:rsidSect="0008517D">
      <w:footerReference w:type="default" r:id="rId11"/>
      <w:pgSz w:w="11906" w:h="16838"/>
      <w:pgMar w:top="1985" w:right="1701" w:bottom="1701" w:left="1701" w:header="851" w:footer="992" w:gutter="0"/>
      <w:pgNumType w:fmt="numberInDash"/>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F91" w:rsidRDefault="00D70F91" w:rsidP="00D70F91">
      <w:r>
        <w:separator/>
      </w:r>
    </w:p>
  </w:endnote>
  <w:endnote w:type="continuationSeparator" w:id="0">
    <w:p w:rsidR="00D70F91" w:rsidRDefault="00D70F91" w:rsidP="00D7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892065"/>
      <w:docPartObj>
        <w:docPartGallery w:val="Page Numbers (Bottom of Page)"/>
        <w:docPartUnique/>
      </w:docPartObj>
    </w:sdtPr>
    <w:sdtEndPr/>
    <w:sdtContent>
      <w:p w:rsidR="00F06FC7" w:rsidRDefault="00F06FC7">
        <w:pPr>
          <w:pStyle w:val="a6"/>
          <w:jc w:val="center"/>
        </w:pPr>
        <w:r>
          <w:fldChar w:fldCharType="begin"/>
        </w:r>
        <w:r>
          <w:instrText>PAGE   \* MERGEFORMAT</w:instrText>
        </w:r>
        <w:r>
          <w:fldChar w:fldCharType="separate"/>
        </w:r>
        <w:r w:rsidR="00B334DB" w:rsidRPr="00B334DB">
          <w:rPr>
            <w:noProof/>
            <w:lang w:val="ja-JP"/>
          </w:rPr>
          <w:t>-</w:t>
        </w:r>
        <w:r w:rsidR="00B334DB">
          <w:rPr>
            <w:noProof/>
          </w:rPr>
          <w:t xml:space="preserve"> 2 -</w:t>
        </w:r>
        <w:r>
          <w:fldChar w:fldCharType="end"/>
        </w:r>
      </w:p>
    </w:sdtContent>
  </w:sdt>
  <w:p w:rsidR="00F06FC7" w:rsidRDefault="00F06FC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F91" w:rsidRDefault="00D70F91" w:rsidP="00D70F91">
      <w:r>
        <w:separator/>
      </w:r>
    </w:p>
  </w:footnote>
  <w:footnote w:type="continuationSeparator" w:id="0">
    <w:p w:rsidR="00D70F91" w:rsidRDefault="00D70F91" w:rsidP="00D70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A185A"/>
    <w:multiLevelType w:val="hybridMultilevel"/>
    <w:tmpl w:val="9D9E2000"/>
    <w:lvl w:ilvl="0" w:tplc="235AA27A">
      <w:start w:val="1"/>
      <w:numFmt w:val="decimal"/>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FC87DDF"/>
    <w:multiLevelType w:val="hybridMultilevel"/>
    <w:tmpl w:val="5BFC6DB0"/>
    <w:lvl w:ilvl="0" w:tplc="7A628D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B54"/>
    <w:rsid w:val="00002D48"/>
    <w:rsid w:val="0003109C"/>
    <w:rsid w:val="00032D7C"/>
    <w:rsid w:val="000452A9"/>
    <w:rsid w:val="00084619"/>
    <w:rsid w:val="0008517D"/>
    <w:rsid w:val="000C0039"/>
    <w:rsid w:val="000E7A3D"/>
    <w:rsid w:val="0012008B"/>
    <w:rsid w:val="001202FF"/>
    <w:rsid w:val="001259EE"/>
    <w:rsid w:val="001474DB"/>
    <w:rsid w:val="001944F3"/>
    <w:rsid w:val="001B6AC3"/>
    <w:rsid w:val="00227B88"/>
    <w:rsid w:val="00234ACA"/>
    <w:rsid w:val="00236D06"/>
    <w:rsid w:val="00236E52"/>
    <w:rsid w:val="002572F2"/>
    <w:rsid w:val="00301384"/>
    <w:rsid w:val="003062FB"/>
    <w:rsid w:val="00337F73"/>
    <w:rsid w:val="0034623C"/>
    <w:rsid w:val="003471CB"/>
    <w:rsid w:val="00380C3A"/>
    <w:rsid w:val="00385B7F"/>
    <w:rsid w:val="003A3CCD"/>
    <w:rsid w:val="003C2781"/>
    <w:rsid w:val="003E342A"/>
    <w:rsid w:val="00405737"/>
    <w:rsid w:val="004175D2"/>
    <w:rsid w:val="00421AAE"/>
    <w:rsid w:val="0042540E"/>
    <w:rsid w:val="004339E0"/>
    <w:rsid w:val="00444F2B"/>
    <w:rsid w:val="00471B54"/>
    <w:rsid w:val="00480B53"/>
    <w:rsid w:val="004B4BBC"/>
    <w:rsid w:val="004D2086"/>
    <w:rsid w:val="004D577A"/>
    <w:rsid w:val="004E0D04"/>
    <w:rsid w:val="004E38F7"/>
    <w:rsid w:val="005028A4"/>
    <w:rsid w:val="005103FC"/>
    <w:rsid w:val="005421E5"/>
    <w:rsid w:val="00547507"/>
    <w:rsid w:val="00547A42"/>
    <w:rsid w:val="00552ECC"/>
    <w:rsid w:val="005A3E60"/>
    <w:rsid w:val="005A6F8D"/>
    <w:rsid w:val="005B224B"/>
    <w:rsid w:val="005D63FF"/>
    <w:rsid w:val="005E2C6B"/>
    <w:rsid w:val="0062286B"/>
    <w:rsid w:val="00663342"/>
    <w:rsid w:val="006751B1"/>
    <w:rsid w:val="006850EE"/>
    <w:rsid w:val="00686CB1"/>
    <w:rsid w:val="006904B1"/>
    <w:rsid w:val="00693A08"/>
    <w:rsid w:val="006A50A6"/>
    <w:rsid w:val="006B2C7D"/>
    <w:rsid w:val="006C086C"/>
    <w:rsid w:val="006E0CF7"/>
    <w:rsid w:val="006F1BCF"/>
    <w:rsid w:val="00710EEF"/>
    <w:rsid w:val="00736F47"/>
    <w:rsid w:val="007400B2"/>
    <w:rsid w:val="0074011F"/>
    <w:rsid w:val="00750B37"/>
    <w:rsid w:val="007816E7"/>
    <w:rsid w:val="00786D98"/>
    <w:rsid w:val="007B0D3C"/>
    <w:rsid w:val="007C3DD1"/>
    <w:rsid w:val="007D17D4"/>
    <w:rsid w:val="00800663"/>
    <w:rsid w:val="00801A3F"/>
    <w:rsid w:val="00802B94"/>
    <w:rsid w:val="00847701"/>
    <w:rsid w:val="008725EE"/>
    <w:rsid w:val="00891484"/>
    <w:rsid w:val="00892A07"/>
    <w:rsid w:val="008C0D02"/>
    <w:rsid w:val="008F5812"/>
    <w:rsid w:val="009009F6"/>
    <w:rsid w:val="00900A89"/>
    <w:rsid w:val="00927B06"/>
    <w:rsid w:val="00940C92"/>
    <w:rsid w:val="009414EB"/>
    <w:rsid w:val="009423EE"/>
    <w:rsid w:val="00987D21"/>
    <w:rsid w:val="00990D8C"/>
    <w:rsid w:val="009A335E"/>
    <w:rsid w:val="009D37FC"/>
    <w:rsid w:val="009F36EB"/>
    <w:rsid w:val="00A12900"/>
    <w:rsid w:val="00A15023"/>
    <w:rsid w:val="00A44F57"/>
    <w:rsid w:val="00A46CDD"/>
    <w:rsid w:val="00A532E9"/>
    <w:rsid w:val="00A5565B"/>
    <w:rsid w:val="00A72A3A"/>
    <w:rsid w:val="00A74409"/>
    <w:rsid w:val="00AA71B5"/>
    <w:rsid w:val="00AD5B93"/>
    <w:rsid w:val="00AD5EBF"/>
    <w:rsid w:val="00AE1E9B"/>
    <w:rsid w:val="00AF19E9"/>
    <w:rsid w:val="00AF39A5"/>
    <w:rsid w:val="00B13EF0"/>
    <w:rsid w:val="00B22D9C"/>
    <w:rsid w:val="00B334DB"/>
    <w:rsid w:val="00B37B56"/>
    <w:rsid w:val="00B559A6"/>
    <w:rsid w:val="00B5669D"/>
    <w:rsid w:val="00B81A0A"/>
    <w:rsid w:val="00B82A29"/>
    <w:rsid w:val="00B8300E"/>
    <w:rsid w:val="00BA228E"/>
    <w:rsid w:val="00BA2BAE"/>
    <w:rsid w:val="00BA3CCE"/>
    <w:rsid w:val="00BB40C6"/>
    <w:rsid w:val="00BC520D"/>
    <w:rsid w:val="00C04644"/>
    <w:rsid w:val="00C169E7"/>
    <w:rsid w:val="00C3111F"/>
    <w:rsid w:val="00C33995"/>
    <w:rsid w:val="00C51AC4"/>
    <w:rsid w:val="00C619E0"/>
    <w:rsid w:val="00C75707"/>
    <w:rsid w:val="00C86F75"/>
    <w:rsid w:val="00C913BD"/>
    <w:rsid w:val="00C932A3"/>
    <w:rsid w:val="00CA05BF"/>
    <w:rsid w:val="00CB0628"/>
    <w:rsid w:val="00CC0F8B"/>
    <w:rsid w:val="00D538F0"/>
    <w:rsid w:val="00D70F91"/>
    <w:rsid w:val="00DA6311"/>
    <w:rsid w:val="00DB1304"/>
    <w:rsid w:val="00DB7C0E"/>
    <w:rsid w:val="00DD3F71"/>
    <w:rsid w:val="00E03894"/>
    <w:rsid w:val="00E24318"/>
    <w:rsid w:val="00E345E2"/>
    <w:rsid w:val="00E71B17"/>
    <w:rsid w:val="00EA2ADF"/>
    <w:rsid w:val="00EA3B58"/>
    <w:rsid w:val="00EA4D25"/>
    <w:rsid w:val="00EB23E5"/>
    <w:rsid w:val="00EC6BF4"/>
    <w:rsid w:val="00ED4010"/>
    <w:rsid w:val="00EE070F"/>
    <w:rsid w:val="00F06FC7"/>
    <w:rsid w:val="00F1207E"/>
    <w:rsid w:val="00F60400"/>
    <w:rsid w:val="00F86E07"/>
    <w:rsid w:val="00F97F05"/>
    <w:rsid w:val="00FA24ED"/>
    <w:rsid w:val="00FC3B25"/>
    <w:rsid w:val="00FE292A"/>
    <w:rsid w:val="00FF0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B54"/>
    <w:pPr>
      <w:ind w:leftChars="400" w:left="840"/>
    </w:pPr>
  </w:style>
  <w:style w:type="paragraph" w:styleId="a4">
    <w:name w:val="header"/>
    <w:basedOn w:val="a"/>
    <w:link w:val="a5"/>
    <w:uiPriority w:val="99"/>
    <w:unhideWhenUsed/>
    <w:rsid w:val="00D70F91"/>
    <w:pPr>
      <w:tabs>
        <w:tab w:val="center" w:pos="4252"/>
        <w:tab w:val="right" w:pos="8504"/>
      </w:tabs>
      <w:snapToGrid w:val="0"/>
    </w:pPr>
  </w:style>
  <w:style w:type="character" w:customStyle="1" w:styleId="a5">
    <w:name w:val="ヘッダー (文字)"/>
    <w:basedOn w:val="a0"/>
    <w:link w:val="a4"/>
    <w:uiPriority w:val="99"/>
    <w:rsid w:val="00D70F91"/>
  </w:style>
  <w:style w:type="paragraph" w:styleId="a6">
    <w:name w:val="footer"/>
    <w:basedOn w:val="a"/>
    <w:link w:val="a7"/>
    <w:uiPriority w:val="99"/>
    <w:unhideWhenUsed/>
    <w:rsid w:val="00D70F91"/>
    <w:pPr>
      <w:tabs>
        <w:tab w:val="center" w:pos="4252"/>
        <w:tab w:val="right" w:pos="8504"/>
      </w:tabs>
      <w:snapToGrid w:val="0"/>
    </w:pPr>
  </w:style>
  <w:style w:type="character" w:customStyle="1" w:styleId="a7">
    <w:name w:val="フッター (文字)"/>
    <w:basedOn w:val="a0"/>
    <w:link w:val="a6"/>
    <w:uiPriority w:val="99"/>
    <w:rsid w:val="00D70F91"/>
  </w:style>
  <w:style w:type="character" w:styleId="a8">
    <w:name w:val="Hyperlink"/>
    <w:basedOn w:val="a0"/>
    <w:uiPriority w:val="99"/>
    <w:unhideWhenUsed/>
    <w:rsid w:val="005A6F8D"/>
    <w:rPr>
      <w:color w:val="0000FF"/>
      <w:u w:val="single"/>
    </w:rPr>
  </w:style>
  <w:style w:type="character" w:styleId="a9">
    <w:name w:val="FollowedHyperlink"/>
    <w:basedOn w:val="a0"/>
    <w:uiPriority w:val="99"/>
    <w:semiHidden/>
    <w:unhideWhenUsed/>
    <w:rsid w:val="007816E7"/>
    <w:rPr>
      <w:color w:val="800080" w:themeColor="followedHyperlink"/>
      <w:u w:val="single"/>
    </w:rPr>
  </w:style>
  <w:style w:type="paragraph" w:styleId="aa">
    <w:name w:val="Body Text"/>
    <w:basedOn w:val="a"/>
    <w:link w:val="ab"/>
    <w:uiPriority w:val="1"/>
    <w:qFormat/>
    <w:rsid w:val="00F86E07"/>
    <w:pPr>
      <w:ind w:left="117"/>
      <w:jc w:val="left"/>
    </w:pPr>
    <w:rPr>
      <w:rFonts w:ascii="Microsoft YaHei" w:eastAsia="Microsoft YaHei" w:hAnsi="Microsoft YaHei"/>
      <w:kern w:val="0"/>
      <w:sz w:val="18"/>
      <w:szCs w:val="18"/>
      <w:lang w:eastAsia="en-US"/>
    </w:rPr>
  </w:style>
  <w:style w:type="character" w:customStyle="1" w:styleId="ab">
    <w:name w:val="本文 (文字)"/>
    <w:basedOn w:val="a0"/>
    <w:link w:val="aa"/>
    <w:uiPriority w:val="1"/>
    <w:rsid w:val="00F86E07"/>
    <w:rPr>
      <w:rFonts w:ascii="Microsoft YaHei" w:eastAsia="Microsoft YaHei" w:hAnsi="Microsoft YaHei"/>
      <w:kern w:val="0"/>
      <w:sz w:val="18"/>
      <w:szCs w:val="18"/>
      <w:lang w:eastAsia="en-US"/>
    </w:rPr>
  </w:style>
  <w:style w:type="paragraph" w:styleId="ac">
    <w:name w:val="Balloon Text"/>
    <w:basedOn w:val="a"/>
    <w:link w:val="ad"/>
    <w:uiPriority w:val="99"/>
    <w:semiHidden/>
    <w:unhideWhenUsed/>
    <w:rsid w:val="006E0CF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E0CF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B54"/>
    <w:pPr>
      <w:ind w:leftChars="400" w:left="840"/>
    </w:pPr>
  </w:style>
  <w:style w:type="paragraph" w:styleId="a4">
    <w:name w:val="header"/>
    <w:basedOn w:val="a"/>
    <w:link w:val="a5"/>
    <w:uiPriority w:val="99"/>
    <w:unhideWhenUsed/>
    <w:rsid w:val="00D70F91"/>
    <w:pPr>
      <w:tabs>
        <w:tab w:val="center" w:pos="4252"/>
        <w:tab w:val="right" w:pos="8504"/>
      </w:tabs>
      <w:snapToGrid w:val="0"/>
    </w:pPr>
  </w:style>
  <w:style w:type="character" w:customStyle="1" w:styleId="a5">
    <w:name w:val="ヘッダー (文字)"/>
    <w:basedOn w:val="a0"/>
    <w:link w:val="a4"/>
    <w:uiPriority w:val="99"/>
    <w:rsid w:val="00D70F91"/>
  </w:style>
  <w:style w:type="paragraph" w:styleId="a6">
    <w:name w:val="footer"/>
    <w:basedOn w:val="a"/>
    <w:link w:val="a7"/>
    <w:uiPriority w:val="99"/>
    <w:unhideWhenUsed/>
    <w:rsid w:val="00D70F91"/>
    <w:pPr>
      <w:tabs>
        <w:tab w:val="center" w:pos="4252"/>
        <w:tab w:val="right" w:pos="8504"/>
      </w:tabs>
      <w:snapToGrid w:val="0"/>
    </w:pPr>
  </w:style>
  <w:style w:type="character" w:customStyle="1" w:styleId="a7">
    <w:name w:val="フッター (文字)"/>
    <w:basedOn w:val="a0"/>
    <w:link w:val="a6"/>
    <w:uiPriority w:val="99"/>
    <w:rsid w:val="00D70F91"/>
  </w:style>
  <w:style w:type="character" w:styleId="a8">
    <w:name w:val="Hyperlink"/>
    <w:basedOn w:val="a0"/>
    <w:uiPriority w:val="99"/>
    <w:unhideWhenUsed/>
    <w:rsid w:val="005A6F8D"/>
    <w:rPr>
      <w:color w:val="0000FF"/>
      <w:u w:val="single"/>
    </w:rPr>
  </w:style>
  <w:style w:type="character" w:styleId="a9">
    <w:name w:val="FollowedHyperlink"/>
    <w:basedOn w:val="a0"/>
    <w:uiPriority w:val="99"/>
    <w:semiHidden/>
    <w:unhideWhenUsed/>
    <w:rsid w:val="007816E7"/>
    <w:rPr>
      <w:color w:val="800080" w:themeColor="followedHyperlink"/>
      <w:u w:val="single"/>
    </w:rPr>
  </w:style>
  <w:style w:type="paragraph" w:styleId="aa">
    <w:name w:val="Body Text"/>
    <w:basedOn w:val="a"/>
    <w:link w:val="ab"/>
    <w:uiPriority w:val="1"/>
    <w:qFormat/>
    <w:rsid w:val="00F86E07"/>
    <w:pPr>
      <w:ind w:left="117"/>
      <w:jc w:val="left"/>
    </w:pPr>
    <w:rPr>
      <w:rFonts w:ascii="Microsoft YaHei" w:eastAsia="Microsoft YaHei" w:hAnsi="Microsoft YaHei"/>
      <w:kern w:val="0"/>
      <w:sz w:val="18"/>
      <w:szCs w:val="18"/>
      <w:lang w:eastAsia="en-US"/>
    </w:rPr>
  </w:style>
  <w:style w:type="character" w:customStyle="1" w:styleId="ab">
    <w:name w:val="本文 (文字)"/>
    <w:basedOn w:val="a0"/>
    <w:link w:val="aa"/>
    <w:uiPriority w:val="1"/>
    <w:rsid w:val="00F86E07"/>
    <w:rPr>
      <w:rFonts w:ascii="Microsoft YaHei" w:eastAsia="Microsoft YaHei" w:hAnsi="Microsoft YaHei"/>
      <w:kern w:val="0"/>
      <w:sz w:val="18"/>
      <w:szCs w:val="18"/>
      <w:lang w:eastAsia="en-US"/>
    </w:rPr>
  </w:style>
  <w:style w:type="paragraph" w:styleId="ac">
    <w:name w:val="Balloon Text"/>
    <w:basedOn w:val="a"/>
    <w:link w:val="ad"/>
    <w:uiPriority w:val="99"/>
    <w:semiHidden/>
    <w:unhideWhenUsed/>
    <w:rsid w:val="006E0CF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E0C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88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li.uni-freiburg.de/Deutsch-en/intsprachkurse-en/iskall/iskspring/springcourse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D757C-F4AA-4D46-99D9-1F339B8D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312</Words>
  <Characters>1781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0151996B</dc:creator>
  <cp:lastModifiedBy>山田 利幸</cp:lastModifiedBy>
  <cp:revision>3</cp:revision>
  <cp:lastPrinted>2016-11-04T07:13:00Z</cp:lastPrinted>
  <dcterms:created xsi:type="dcterms:W3CDTF">2016-11-04T04:36:00Z</dcterms:created>
  <dcterms:modified xsi:type="dcterms:W3CDTF">2016-11-04T07:15:00Z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1215180306</vt:i4>
  </property>
</Properties>
</file>